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7797"/>
      </w:tblGrid>
      <w:tr w:rsidR="00423876" w:rsidRPr="00C96626" w:rsidTr="00DA7139">
        <w:trPr>
          <w:trHeight w:val="570"/>
        </w:trPr>
        <w:tc>
          <w:tcPr>
            <w:tcW w:w="10637" w:type="dxa"/>
            <w:gridSpan w:val="2"/>
            <w:shd w:val="clear" w:color="auto" w:fill="DBE5F1" w:themeFill="accent1" w:themeFillTint="33"/>
            <w:tcMar>
              <w:top w:w="75" w:type="dxa"/>
              <w:left w:w="0" w:type="dxa"/>
              <w:bottom w:w="75" w:type="dxa"/>
              <w:right w:w="300" w:type="dxa"/>
            </w:tcMar>
            <w:vAlign w:val="center"/>
          </w:tcPr>
          <w:p w:rsidR="00423876" w:rsidRPr="00423876" w:rsidRDefault="00DA7139" w:rsidP="00B75FF7">
            <w:pPr>
              <w:pStyle w:val="1"/>
              <w:spacing w:before="0" w:after="0"/>
              <w:ind w:left="147"/>
              <w:jc w:val="center"/>
              <w:rPr>
                <w:rFonts w:ascii="Tahoma" w:hAnsi="Tahoma" w:cs="Tahoma"/>
                <w:color w:val="00376C"/>
                <w:sz w:val="24"/>
                <w:szCs w:val="24"/>
              </w:rPr>
            </w:pPr>
            <w:r>
              <w:rPr>
                <w:rFonts w:ascii="Tahoma" w:hAnsi="Tahoma" w:cs="Tahoma"/>
                <w:color w:val="00376C"/>
                <w:sz w:val="24"/>
                <w:szCs w:val="24"/>
              </w:rPr>
              <w:t>РЕКВИЗИТЫ МОРСКОГО БАНКА (</w:t>
            </w:r>
            <w:r w:rsidR="00423876" w:rsidRPr="00C96626">
              <w:rPr>
                <w:rFonts w:ascii="Tahoma" w:hAnsi="Tahoma" w:cs="Tahoma"/>
                <w:color w:val="00376C"/>
                <w:sz w:val="24"/>
                <w:szCs w:val="24"/>
              </w:rPr>
              <w:t>АО)</w:t>
            </w:r>
          </w:p>
        </w:tc>
      </w:tr>
      <w:tr w:rsidR="00162A34" w:rsidRPr="00C96626" w:rsidTr="00DA7139">
        <w:trPr>
          <w:trHeight w:val="451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254CD2" w:rsidRPr="00C96626" w:rsidRDefault="00254CD2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Полное название: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254CD2" w:rsidRPr="00C96626" w:rsidRDefault="00162A34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bCs/>
                <w:sz w:val="22"/>
                <w:szCs w:val="22"/>
              </w:rPr>
              <w:t>МОРСКОЙ</w:t>
            </w:r>
            <w:r w:rsidR="00205470">
              <w:rPr>
                <w:rFonts w:ascii="Tahoma" w:hAnsi="Tahoma" w:cs="Tahoma"/>
                <w:bCs/>
                <w:sz w:val="22"/>
                <w:szCs w:val="22"/>
              </w:rPr>
              <w:t xml:space="preserve"> АКЦИОНЕРНЫЙ </w:t>
            </w:r>
            <w:r w:rsidR="00205470" w:rsidRPr="0055352E">
              <w:rPr>
                <w:rFonts w:ascii="Tahoma" w:hAnsi="Tahoma" w:cs="Tahoma"/>
                <w:bCs/>
                <w:sz w:val="22"/>
                <w:szCs w:val="22"/>
              </w:rPr>
              <w:t>БАНК (</w:t>
            </w:r>
            <w:r w:rsidR="00254CD2" w:rsidRPr="0055352E">
              <w:rPr>
                <w:rFonts w:ascii="Tahoma" w:hAnsi="Tahoma" w:cs="Tahoma"/>
                <w:bCs/>
                <w:sz w:val="22"/>
                <w:szCs w:val="22"/>
              </w:rPr>
              <w:t>Акционерное общество)</w:t>
            </w:r>
          </w:p>
        </w:tc>
      </w:tr>
      <w:tr w:rsidR="00162A34" w:rsidRPr="00C96626" w:rsidTr="00DA7139">
        <w:trPr>
          <w:trHeight w:val="402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254CD2" w:rsidRPr="00C96626" w:rsidRDefault="00254CD2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Краткое название: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254CD2" w:rsidRPr="00C96626" w:rsidRDefault="00205470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МОРСКОЙ </w:t>
            </w:r>
            <w:r w:rsidRPr="0055352E">
              <w:rPr>
                <w:rFonts w:ascii="Tahoma" w:hAnsi="Tahoma" w:cs="Tahoma"/>
                <w:bCs/>
                <w:sz w:val="22"/>
                <w:szCs w:val="22"/>
              </w:rPr>
              <w:t>БАНК (</w:t>
            </w:r>
            <w:r w:rsidR="00254CD2" w:rsidRPr="0055352E">
              <w:rPr>
                <w:rFonts w:ascii="Tahoma" w:hAnsi="Tahoma" w:cs="Tahoma"/>
                <w:bCs/>
                <w:sz w:val="22"/>
                <w:szCs w:val="22"/>
              </w:rPr>
              <w:t>АО)</w:t>
            </w:r>
          </w:p>
        </w:tc>
      </w:tr>
      <w:tr w:rsidR="00162A34" w:rsidRPr="00C96626" w:rsidTr="00DA7139">
        <w:trPr>
          <w:trHeight w:val="399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254CD2" w:rsidRPr="00C96626" w:rsidRDefault="00254CD2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Английское название: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254CD2" w:rsidRPr="00C96626" w:rsidRDefault="00254CD2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bCs/>
                <w:sz w:val="22"/>
                <w:szCs w:val="22"/>
              </w:rPr>
              <w:t>MARITIME BANK</w:t>
            </w:r>
          </w:p>
        </w:tc>
      </w:tr>
      <w:tr w:rsidR="00162A34" w:rsidRPr="00F26B69" w:rsidTr="00DA7139">
        <w:trPr>
          <w:trHeight w:val="715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center"/>
            <w:hideMark/>
          </w:tcPr>
          <w:p w:rsidR="00162A34" w:rsidRPr="00C96626" w:rsidRDefault="00162A34" w:rsidP="00DA7139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vAlign w:val="center"/>
            <w:hideMark/>
          </w:tcPr>
          <w:p w:rsidR="00DA7139" w:rsidRPr="00383125" w:rsidRDefault="00162A34" w:rsidP="00DA7139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117105, г. Москва, Варшавское шоссе, д. 1, стр. 1-2</w:t>
            </w:r>
          </w:p>
          <w:p w:rsidR="00162A34" w:rsidRPr="00383125" w:rsidRDefault="00162A34" w:rsidP="00DA7139">
            <w:pPr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F26B69">
              <w:rPr>
                <w:rFonts w:ascii="Tahoma" w:hAnsi="Tahoma" w:cs="Tahoma"/>
                <w:sz w:val="22"/>
                <w:szCs w:val="22"/>
                <w:lang w:val="en-US"/>
              </w:rPr>
              <w:br/>
            </w:r>
            <w:r w:rsidRPr="00383125">
              <w:rPr>
                <w:rFonts w:ascii="Tahoma" w:hAnsi="Tahoma" w:cs="Tahoma"/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383125">
              <w:rPr>
                <w:rFonts w:ascii="Tahoma" w:hAnsi="Tahoma" w:cs="Tahoma"/>
                <w:sz w:val="22"/>
                <w:szCs w:val="22"/>
                <w:lang w:val="en-US"/>
              </w:rPr>
              <w:t>Bldg</w:t>
            </w:r>
            <w:proofErr w:type="spellEnd"/>
            <w:r w:rsidRPr="00383125">
              <w:rPr>
                <w:rFonts w:ascii="Tahoma" w:hAnsi="Tahoma" w:cs="Tahoma"/>
                <w:sz w:val="22"/>
                <w:szCs w:val="22"/>
                <w:lang w:val="en-US"/>
              </w:rPr>
              <w:t xml:space="preserve"> 1-2, </w:t>
            </w:r>
            <w:proofErr w:type="spellStart"/>
            <w:r w:rsidRPr="00383125">
              <w:rPr>
                <w:rFonts w:ascii="Tahoma" w:hAnsi="Tahoma" w:cs="Tahoma"/>
                <w:sz w:val="22"/>
                <w:szCs w:val="22"/>
                <w:lang w:val="en-US"/>
              </w:rPr>
              <w:t>Varshavskoe</w:t>
            </w:r>
            <w:proofErr w:type="spellEnd"/>
            <w:r w:rsidRPr="00383125">
              <w:rPr>
                <w:rFonts w:ascii="Tahoma" w:hAnsi="Tahoma" w:cs="Tahoma"/>
                <w:sz w:val="22"/>
                <w:szCs w:val="22"/>
                <w:lang w:val="en-US"/>
              </w:rPr>
              <w:t xml:space="preserve"> Rd, Moscow, 117105, Russia </w:t>
            </w:r>
          </w:p>
        </w:tc>
      </w:tr>
      <w:tr w:rsidR="00162A34" w:rsidRPr="00C96626" w:rsidTr="006A7C64">
        <w:trPr>
          <w:trHeight w:val="172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F10E16" w:rsidRPr="00C96626" w:rsidRDefault="00F10E16" w:rsidP="00B75FF7">
            <w:pPr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SWIFT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F10E16" w:rsidRPr="00C96626" w:rsidRDefault="00573A82" w:rsidP="00B75FF7">
            <w:pPr>
              <w:ind w:left="147"/>
              <w:rPr>
                <w:rFonts w:ascii="Tahoma" w:hAnsi="Tahoma" w:cs="Tahoma"/>
                <w:bCs/>
                <w:sz w:val="22"/>
                <w:szCs w:val="22"/>
              </w:rPr>
            </w:pPr>
            <w:r w:rsidRPr="00C96626">
              <w:rPr>
                <w:rFonts w:ascii="Tahoma" w:hAnsi="Tahoma" w:cs="Tahoma"/>
                <w:bCs/>
                <w:sz w:val="22"/>
                <w:szCs w:val="22"/>
              </w:rPr>
              <w:t>MJSBRUMM</w:t>
            </w:r>
          </w:p>
        </w:tc>
      </w:tr>
      <w:tr w:rsidR="009F7428" w:rsidRPr="00C96626" w:rsidTr="00DA7139">
        <w:tc>
          <w:tcPr>
            <w:tcW w:w="10637" w:type="dxa"/>
            <w:gridSpan w:val="2"/>
            <w:shd w:val="clear" w:color="auto" w:fill="DBE5F1" w:themeFill="accent1" w:themeFillTint="33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9F7428" w:rsidRPr="00C96626" w:rsidRDefault="009F7428" w:rsidP="00B75FF7">
            <w:pPr>
              <w:ind w:left="147"/>
              <w:jc w:val="center"/>
              <w:rPr>
                <w:rFonts w:ascii="Tahoma" w:hAnsi="Tahoma" w:cs="Tahoma"/>
                <w:bCs/>
              </w:rPr>
            </w:pPr>
            <w:bookmarkStart w:id="0" w:name="_GoBack"/>
            <w:bookmarkEnd w:id="0"/>
            <w:r w:rsidRPr="00C96626">
              <w:rPr>
                <w:rFonts w:ascii="Tahoma" w:hAnsi="Tahoma" w:cs="Tahoma"/>
                <w:bCs/>
                <w:color w:val="002060"/>
              </w:rPr>
              <w:t>Реквизиты для расчётов в рублях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ИНН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7714060199 </w:t>
            </w:r>
          </w:p>
        </w:tc>
      </w:tr>
      <w:tr w:rsidR="00162A34" w:rsidRPr="00C96626" w:rsidTr="00DA7139">
        <w:tc>
          <w:tcPr>
            <w:tcW w:w="284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КПП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br/>
              <w:t>по месту нахождения</w:t>
            </w:r>
            <w:r w:rsidRPr="00C9662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5D24D3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5D24D3">
              <w:rPr>
                <w:rFonts w:ascii="Tahoma" w:hAnsi="Tahoma" w:cs="Tahoma"/>
                <w:sz w:val="22"/>
                <w:szCs w:val="22"/>
              </w:rPr>
              <w:t>772601001</w:t>
            </w:r>
            <w:r w:rsidR="00254CD2" w:rsidRPr="00C9662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162A34" w:rsidRPr="00C96626" w:rsidTr="00DA7139">
        <w:tc>
          <w:tcPr>
            <w:tcW w:w="284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КПП </w:t>
            </w:r>
            <w:r w:rsidRPr="00C96626">
              <w:rPr>
                <w:rFonts w:ascii="Tahoma" w:hAnsi="Tahoma" w:cs="Tahoma"/>
                <w:sz w:val="22"/>
                <w:szCs w:val="22"/>
              </w:rPr>
              <w:br/>
              <w:t>крупнейшего налогоплательщика</w:t>
            </w:r>
          </w:p>
        </w:tc>
        <w:tc>
          <w:tcPr>
            <w:tcW w:w="7797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997950001</w:t>
            </w:r>
          </w:p>
        </w:tc>
      </w:tr>
      <w:tr w:rsidR="00AD75F8" w:rsidRPr="00C96626" w:rsidTr="00DA7139">
        <w:tc>
          <w:tcPr>
            <w:tcW w:w="28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AD75F8" w:rsidRPr="00C96626" w:rsidRDefault="00AD75F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БИК</w:t>
            </w:r>
          </w:p>
        </w:tc>
        <w:tc>
          <w:tcPr>
            <w:tcW w:w="779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AD75F8" w:rsidRPr="00C96626" w:rsidRDefault="00AD75F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AD75F8">
              <w:rPr>
                <w:rFonts w:ascii="Tahoma" w:hAnsi="Tahoma" w:cs="Tahoma"/>
                <w:sz w:val="22"/>
                <w:szCs w:val="22"/>
              </w:rPr>
              <w:t>044525095</w:t>
            </w:r>
          </w:p>
        </w:tc>
      </w:tr>
      <w:tr w:rsidR="00AD75F8" w:rsidRPr="00C96626" w:rsidTr="00DA7139">
        <w:tc>
          <w:tcPr>
            <w:tcW w:w="28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AD75F8" w:rsidRPr="00C96626" w:rsidRDefault="00AD75F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Корреспондентский счет в рублях</w:t>
            </w:r>
          </w:p>
        </w:tc>
        <w:tc>
          <w:tcPr>
            <w:tcW w:w="779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AD75F8" w:rsidRDefault="00AD75F8" w:rsidP="00AD75F8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AD75F8">
              <w:rPr>
                <w:rFonts w:ascii="Tahoma" w:hAnsi="Tahoma" w:cs="Tahoma"/>
                <w:sz w:val="22"/>
                <w:szCs w:val="22"/>
              </w:rPr>
              <w:t>30101810545250000095</w:t>
            </w:r>
          </w:p>
          <w:p w:rsidR="00AD75F8" w:rsidRPr="00C96626" w:rsidRDefault="00AD75F8" w:rsidP="00AD75F8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AD75F8">
              <w:rPr>
                <w:rFonts w:ascii="Tahoma" w:hAnsi="Tahoma" w:cs="Tahoma"/>
                <w:sz w:val="22"/>
                <w:szCs w:val="22"/>
              </w:rPr>
              <w:t xml:space="preserve"> в ГУ Банка России по ЦФО</w:t>
            </w:r>
          </w:p>
        </w:tc>
      </w:tr>
      <w:tr w:rsidR="00162A34" w:rsidRPr="00C96626" w:rsidTr="00DA7139">
        <w:tc>
          <w:tcPr>
            <w:tcW w:w="2840" w:type="dxa"/>
            <w:tcBorders>
              <w:top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ОКПО </w:t>
            </w:r>
          </w:p>
        </w:tc>
        <w:tc>
          <w:tcPr>
            <w:tcW w:w="7797" w:type="dxa"/>
            <w:tcBorders>
              <w:top w:val="single" w:sz="4" w:space="0" w:color="95B3D7" w:themeColor="accent1" w:themeTint="99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05838400 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ОКАТО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45296561000 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F10E16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F10E16" w:rsidRPr="00C96626">
              <w:rPr>
                <w:rFonts w:ascii="Tahoma" w:hAnsi="Tahoma" w:cs="Tahoma"/>
                <w:sz w:val="22"/>
                <w:szCs w:val="22"/>
              </w:rPr>
              <w:t>ОКТМО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</w:tcPr>
          <w:p w:rsidR="00F10E16" w:rsidRPr="00C96626" w:rsidRDefault="00F10E16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45915000000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ОГРН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1027700568224 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ОКОГУ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1500010 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ОКФС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16 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>ОК</w:t>
            </w:r>
            <w:r w:rsidR="00F10E16" w:rsidRPr="00C96626">
              <w:rPr>
                <w:rFonts w:ascii="Tahoma" w:hAnsi="Tahoma" w:cs="Tahoma"/>
                <w:sz w:val="22"/>
                <w:szCs w:val="22"/>
              </w:rPr>
              <w:t>О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ПФ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32478D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12247 </w:t>
            </w:r>
          </w:p>
        </w:tc>
      </w:tr>
      <w:tr w:rsidR="00162A34" w:rsidRPr="00C96626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32478D" w:rsidRPr="00C96626" w:rsidRDefault="00954C98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32478D" w:rsidRPr="00C96626">
              <w:rPr>
                <w:rFonts w:ascii="Tahoma" w:hAnsi="Tahoma" w:cs="Tahoma"/>
                <w:sz w:val="22"/>
                <w:szCs w:val="22"/>
              </w:rPr>
              <w:t xml:space="preserve">ОКВЭД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A776A8" w:rsidRPr="0029562A" w:rsidRDefault="0032478D" w:rsidP="0029562A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6</w:t>
            </w:r>
            <w:r w:rsidR="0029562A">
              <w:rPr>
                <w:rFonts w:ascii="Tahoma" w:hAnsi="Tahoma" w:cs="Tahoma"/>
                <w:sz w:val="22"/>
                <w:szCs w:val="22"/>
                <w:lang w:val="en-US"/>
              </w:rPr>
              <w:t>4</w:t>
            </w:r>
            <w:r w:rsidRPr="00C96626">
              <w:rPr>
                <w:rFonts w:ascii="Tahoma" w:hAnsi="Tahoma" w:cs="Tahoma"/>
                <w:sz w:val="22"/>
                <w:szCs w:val="22"/>
              </w:rPr>
              <w:t>.1</w:t>
            </w:r>
            <w:r w:rsidR="0029562A">
              <w:rPr>
                <w:rFonts w:ascii="Tahoma" w:hAnsi="Tahoma" w:cs="Tahoma"/>
                <w:sz w:val="22"/>
                <w:szCs w:val="22"/>
                <w:lang w:val="en-US"/>
              </w:rPr>
              <w:t>9</w:t>
            </w:r>
          </w:p>
        </w:tc>
      </w:tr>
      <w:tr w:rsidR="009F7428" w:rsidRPr="00C96626" w:rsidTr="00DA7139">
        <w:trPr>
          <w:trHeight w:val="469"/>
        </w:trPr>
        <w:tc>
          <w:tcPr>
            <w:tcW w:w="10637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75" w:type="dxa"/>
              <w:left w:w="0" w:type="dxa"/>
              <w:bottom w:w="75" w:type="dxa"/>
              <w:right w:w="300" w:type="dxa"/>
            </w:tcMar>
            <w:vAlign w:val="center"/>
          </w:tcPr>
          <w:p w:rsidR="009F7428" w:rsidRPr="00C96626" w:rsidRDefault="009F7428" w:rsidP="000E59AE">
            <w:pPr>
              <w:pStyle w:val="af4"/>
              <w:ind w:left="147"/>
              <w:jc w:val="center"/>
              <w:rPr>
                <w:rFonts w:ascii="Tahoma" w:hAnsi="Tahoma" w:cs="Tahoma"/>
                <w:color w:val="002060"/>
              </w:rPr>
            </w:pPr>
            <w:r w:rsidRPr="00C96626">
              <w:rPr>
                <w:rFonts w:ascii="Tahoma" w:hAnsi="Tahoma" w:cs="Tahoma"/>
                <w:color w:val="002060"/>
              </w:rPr>
              <w:t xml:space="preserve">Реквизиты для </w:t>
            </w:r>
            <w:r w:rsidR="000E59AE">
              <w:rPr>
                <w:rFonts w:ascii="Tahoma" w:hAnsi="Tahoma" w:cs="Tahoma"/>
                <w:color w:val="002060"/>
              </w:rPr>
              <w:t>расчётов в иностранной валюте.</w:t>
            </w:r>
          </w:p>
        </w:tc>
      </w:tr>
      <w:tr w:rsidR="00162A34" w:rsidRPr="00F26B69" w:rsidTr="00DA7139">
        <w:trPr>
          <w:trHeight w:val="696"/>
        </w:trPr>
        <w:tc>
          <w:tcPr>
            <w:tcW w:w="2840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4E6FBE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D441E">
              <w:rPr>
                <w:rFonts w:ascii="Tahoma" w:hAnsi="Tahoma" w:cs="Tahoma"/>
                <w:sz w:val="22"/>
                <w:szCs w:val="22"/>
              </w:rPr>
              <w:t>Корреспондентские счета в USD</w:t>
            </w:r>
            <w:r w:rsidRPr="004E6FB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40691C" w:rsidRDefault="0040691C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highlight w:val="yellow"/>
                <w:lang w:val="en-US"/>
              </w:rPr>
            </w:pPr>
          </w:p>
          <w:p w:rsidR="0040691C" w:rsidRPr="0040691C" w:rsidRDefault="0040691C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7797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420146" w:rsidRPr="00B86C49" w:rsidRDefault="00420146" w:rsidP="00420146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ACC: 70-55.091.540, </w:t>
            </w:r>
            <w:proofErr w:type="spellStart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Raiffeisen</w:t>
            </w:r>
            <w:proofErr w:type="spellEnd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Bank International AG, SWIFT: RZBAATWW, Am </w:t>
            </w:r>
            <w:proofErr w:type="spellStart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Stadtpark</w:t>
            </w:r>
            <w:proofErr w:type="spellEnd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9, 1030, Vienna, </w:t>
            </w:r>
            <w:r w:rsidR="004064B1"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with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Standard Chartered Bank, New York, SWIFT: SCBLUS33</w:t>
            </w:r>
          </w:p>
          <w:p w:rsidR="004064B1" w:rsidRPr="00B86C49" w:rsidRDefault="004064B1" w:rsidP="004064B1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6C49">
              <w:rPr>
                <w:rFonts w:ascii="Tahoma" w:hAnsi="Tahoma" w:cs="Tahoma"/>
                <w:sz w:val="22"/>
                <w:szCs w:val="22"/>
              </w:rPr>
              <w:t>или</w:t>
            </w:r>
          </w:p>
          <w:p w:rsidR="00575F0F" w:rsidRDefault="00575F0F" w:rsidP="00575F0F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ACC: 0106711419 with VTB Bank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Europe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SE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,                          </w:t>
            </w:r>
            <w:proofErr w:type="spellStart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Ruesterstrasse</w:t>
            </w:r>
            <w:proofErr w:type="spellEnd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7-9, 60325 Frankfurt am Main, SWIFT:OWHBDEFF            with Bank of America N.A., Charlotte, SWIFT: BOFAUS3N</w:t>
            </w:r>
          </w:p>
          <w:p w:rsidR="00575F0F" w:rsidRPr="00575F0F" w:rsidRDefault="00575F0F" w:rsidP="004064B1">
            <w:pPr>
              <w:pStyle w:val="af4"/>
              <w:ind w:left="147"/>
              <w:rPr>
                <w:rFonts w:ascii="Tahoma" w:hAnsi="Tahoma" w:cs="Tahoma"/>
                <w:color w:val="FF0000"/>
                <w:sz w:val="22"/>
                <w:szCs w:val="22"/>
                <w:lang w:val="en-US"/>
              </w:rPr>
            </w:pPr>
          </w:p>
        </w:tc>
      </w:tr>
      <w:tr w:rsidR="00162A34" w:rsidRPr="00F26B69" w:rsidTr="00DA7139">
        <w:trPr>
          <w:trHeight w:val="567"/>
        </w:trPr>
        <w:tc>
          <w:tcPr>
            <w:tcW w:w="2840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2D441E">
              <w:rPr>
                <w:rFonts w:ascii="Tahoma" w:hAnsi="Tahoma" w:cs="Tahoma"/>
                <w:sz w:val="22"/>
                <w:szCs w:val="22"/>
              </w:rPr>
              <w:lastRenderedPageBreak/>
              <w:t>Корреспондентские счета в EUR</w:t>
            </w:r>
            <w:r w:rsidRPr="00C9662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C207C4" w:rsidRPr="00B86C49" w:rsidRDefault="00254CD2" w:rsidP="00C207C4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ACC: </w:t>
            </w:r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>1-55.091.540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with </w:t>
            </w:r>
            <w:proofErr w:type="spellStart"/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>Raiffeisen</w:t>
            </w:r>
            <w:proofErr w:type="spellEnd"/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Bank International AG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,</w:t>
            </w:r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                              Am </w:t>
            </w:r>
            <w:proofErr w:type="spellStart"/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>Stadtpark</w:t>
            </w:r>
            <w:proofErr w:type="spellEnd"/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9, 1030, Vienna, 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SWIFT: </w:t>
            </w:r>
            <w:r w:rsidR="006C1E83" w:rsidRPr="00B86C49">
              <w:rPr>
                <w:rFonts w:ascii="Tahoma" w:hAnsi="Tahoma" w:cs="Tahoma"/>
                <w:sz w:val="22"/>
                <w:szCs w:val="22"/>
                <w:lang w:val="en-US"/>
              </w:rPr>
              <w:t>RZBAATWW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:rsidR="004064B1" w:rsidRPr="00B86C49" w:rsidRDefault="004064B1" w:rsidP="004064B1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6C49">
              <w:rPr>
                <w:rFonts w:ascii="Tahoma" w:hAnsi="Tahoma" w:cs="Tahoma"/>
                <w:sz w:val="22"/>
                <w:szCs w:val="22"/>
              </w:rPr>
              <w:t>или</w:t>
            </w:r>
          </w:p>
          <w:p w:rsidR="00575F0F" w:rsidRPr="00B86C49" w:rsidRDefault="00575F0F" w:rsidP="00575F0F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ACC: 0106711393 with VTB Bank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Europe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SE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,                          </w:t>
            </w:r>
            <w:proofErr w:type="spellStart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Ruesterstrasse</w:t>
            </w:r>
            <w:proofErr w:type="spellEnd"/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 7-9, 60325 Frankfurt am Main, SWIFT:OWHBDEFF            </w:t>
            </w:r>
          </w:p>
        </w:tc>
      </w:tr>
      <w:tr w:rsidR="00162A34" w:rsidRPr="00F26B69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815E92" w:rsidRDefault="00254CD2" w:rsidP="00C207C4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064B1">
              <w:rPr>
                <w:rFonts w:ascii="Tahoma" w:hAnsi="Tahoma" w:cs="Tahoma"/>
                <w:sz w:val="22"/>
                <w:szCs w:val="22"/>
              </w:rPr>
              <w:t>Корреспондентски</w:t>
            </w:r>
            <w:r w:rsidR="00C207C4" w:rsidRPr="004064B1">
              <w:rPr>
                <w:rFonts w:ascii="Tahoma" w:hAnsi="Tahoma" w:cs="Tahoma"/>
                <w:sz w:val="22"/>
                <w:szCs w:val="22"/>
              </w:rPr>
              <w:t>й</w:t>
            </w:r>
            <w:r w:rsidRPr="004064B1">
              <w:rPr>
                <w:rFonts w:ascii="Tahoma" w:hAnsi="Tahoma" w:cs="Tahoma"/>
                <w:sz w:val="22"/>
                <w:szCs w:val="22"/>
              </w:rPr>
              <w:t xml:space="preserve"> счет в GBP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575F0F" w:rsidRPr="002D441E" w:rsidRDefault="00575F0F" w:rsidP="00575F0F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ACC: 0106711427  with 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VTB Bank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Europe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SE</w:t>
            </w: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,                          </w:t>
            </w:r>
            <w:proofErr w:type="spellStart"/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>Ruesterstrasse</w:t>
            </w:r>
            <w:proofErr w:type="spellEnd"/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 7-9, 60325 Frankfurt am Main, SWIFT:OWHBDEFF</w:t>
            </w:r>
          </w:p>
        </w:tc>
      </w:tr>
      <w:tr w:rsidR="00C207C4" w:rsidRPr="00F26B69" w:rsidTr="00DA7139"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C207C4" w:rsidRPr="00815E92" w:rsidRDefault="00C207C4" w:rsidP="00C207C4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064B1">
              <w:rPr>
                <w:rFonts w:ascii="Tahoma" w:hAnsi="Tahoma" w:cs="Tahoma"/>
                <w:sz w:val="22"/>
                <w:szCs w:val="22"/>
              </w:rPr>
              <w:t xml:space="preserve">Корреспондентский счет в </w:t>
            </w:r>
            <w:r w:rsidRPr="004064B1">
              <w:rPr>
                <w:rFonts w:ascii="Tahoma" w:hAnsi="Tahoma" w:cs="Tahoma"/>
                <w:sz w:val="22"/>
                <w:szCs w:val="22"/>
                <w:lang w:val="en-US"/>
              </w:rPr>
              <w:t>CHF</w:t>
            </w:r>
            <w:r w:rsidRPr="004064B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584421" w:rsidRPr="002D441E" w:rsidRDefault="00584421" w:rsidP="008F587D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highlight w:val="yellow"/>
                <w:lang w:val="en-US"/>
              </w:rPr>
            </w:pPr>
            <w:r w:rsidRPr="00584421">
              <w:rPr>
                <w:rFonts w:ascii="Tahoma" w:hAnsi="Tahoma" w:cs="Tahoma"/>
                <w:sz w:val="22"/>
                <w:szCs w:val="22"/>
                <w:lang w:val="en-US"/>
              </w:rPr>
              <w:t>Acc. 30109756500000000023</w:t>
            </w:r>
            <w:r w:rsidRPr="003F2B76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>with AO “ALFA-BANK”</w:t>
            </w:r>
            <w:r w:rsidRPr="00043F18">
              <w:rPr>
                <w:rFonts w:ascii="Tahoma" w:hAnsi="Tahoma" w:cs="Tahoma"/>
                <w:sz w:val="22"/>
                <w:szCs w:val="22"/>
                <w:lang w:val="en-US"/>
              </w:rPr>
              <w:t xml:space="preserve">, Moscow, Russia, </w:t>
            </w:r>
            <w:r w:rsidRPr="003F2B76">
              <w:rPr>
                <w:rFonts w:ascii="Tahoma" w:hAnsi="Tahoma" w:cs="Tahoma"/>
                <w:sz w:val="22"/>
                <w:szCs w:val="22"/>
                <w:lang w:val="en-US"/>
              </w:rPr>
              <w:t xml:space="preserve"> SWIFT: ALFARUMM</w:t>
            </w:r>
            <w:r w:rsidR="008F587D">
              <w:rPr>
                <w:rFonts w:ascii="Tahoma" w:hAnsi="Tahoma" w:cs="Tahoma"/>
                <w:sz w:val="22"/>
                <w:szCs w:val="22"/>
                <w:lang w:val="en-US"/>
              </w:rPr>
              <w:t>,   w</w:t>
            </w:r>
            <w:r w:rsidR="008F587D" w:rsidRPr="008F587D">
              <w:rPr>
                <w:rFonts w:ascii="Tahoma" w:hAnsi="Tahoma" w:cs="Tahoma"/>
                <w:sz w:val="22"/>
                <w:szCs w:val="22"/>
                <w:lang w:val="en-US"/>
              </w:rPr>
              <w:t xml:space="preserve">ith CREDIT SUISSE (SWITZERLAND) LTD, </w:t>
            </w:r>
            <w:proofErr w:type="spellStart"/>
            <w:r w:rsidR="008F587D" w:rsidRPr="008F587D">
              <w:rPr>
                <w:rFonts w:ascii="Tahoma" w:hAnsi="Tahoma" w:cs="Tahoma"/>
                <w:sz w:val="22"/>
                <w:szCs w:val="22"/>
                <w:lang w:val="en-US"/>
              </w:rPr>
              <w:t>Paradeplatz</w:t>
            </w:r>
            <w:proofErr w:type="spellEnd"/>
            <w:r w:rsidR="008F587D" w:rsidRPr="008F587D">
              <w:rPr>
                <w:rFonts w:ascii="Tahoma" w:hAnsi="Tahoma" w:cs="Tahoma"/>
                <w:sz w:val="22"/>
                <w:szCs w:val="22"/>
                <w:lang w:val="en-US"/>
              </w:rPr>
              <w:t xml:space="preserve"> 8, 8001 Zürich, Switzerland</w:t>
            </w:r>
            <w:r w:rsidR="008F587D">
              <w:rPr>
                <w:rFonts w:ascii="Tahoma" w:hAnsi="Tahoma" w:cs="Tahoma"/>
                <w:sz w:val="22"/>
                <w:szCs w:val="22"/>
                <w:lang w:val="en-US"/>
              </w:rPr>
              <w:t xml:space="preserve">, SWIFT: </w:t>
            </w:r>
            <w:r w:rsidR="008F587D" w:rsidRPr="008F587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lang w:val="en-US"/>
              </w:rPr>
              <w:t>CRESCHZZ80A</w:t>
            </w:r>
            <w:r w:rsidR="008F587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 acc. </w:t>
            </w:r>
            <w:r w:rsidR="008F587D" w:rsidRPr="008F587D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lang w:val="en-US"/>
              </w:rPr>
              <w:t>0835-0995095-73-006</w:t>
            </w:r>
          </w:p>
        </w:tc>
      </w:tr>
      <w:tr w:rsidR="00162A34" w:rsidRPr="00F26B69" w:rsidTr="00DA7139">
        <w:trPr>
          <w:trHeight w:val="693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2D441E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2D441E">
              <w:rPr>
                <w:rFonts w:ascii="Tahoma" w:hAnsi="Tahoma" w:cs="Tahoma"/>
                <w:sz w:val="22"/>
                <w:szCs w:val="22"/>
              </w:rPr>
              <w:t xml:space="preserve">Корреспондентский счет в NOK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575F0F" w:rsidRDefault="00575F0F" w:rsidP="00575F0F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ACC:0106711443  with 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>VTB Bank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Europe</w:t>
            </w:r>
            <w:r w:rsidRPr="00B86C49">
              <w:rPr>
                <w:rFonts w:ascii="Tahoma" w:hAnsi="Tahoma" w:cs="Tahoma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SE</w:t>
            </w: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,                          </w:t>
            </w:r>
            <w:proofErr w:type="spellStart"/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>Ruesterstrasse</w:t>
            </w:r>
            <w:proofErr w:type="spellEnd"/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 7-9, 60325 Frankfurt am Main, SWIFT:OWHBDEFF</w:t>
            </w:r>
          </w:p>
          <w:p w:rsidR="004E6FBE" w:rsidRPr="002D441E" w:rsidRDefault="004E6FBE" w:rsidP="00420146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>или</w:t>
            </w:r>
            <w:proofErr w:type="spellEnd"/>
          </w:p>
          <w:p w:rsidR="00254CD2" w:rsidRPr="002D441E" w:rsidRDefault="006C1E83" w:rsidP="00420146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ACC. </w:t>
            </w:r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>30109578600000000004</w:t>
            </w: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>with AO “ALFA-BANK”, Moscow, Russia, SWIFT: ALFARUMM</w:t>
            </w:r>
            <w:r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, with </w:t>
            </w:r>
            <w:proofErr w:type="spellStart"/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>DnB</w:t>
            </w:r>
            <w:proofErr w:type="spellEnd"/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 BANK ASA, </w:t>
            </w:r>
            <w:proofErr w:type="spellStart"/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>Dronning</w:t>
            </w:r>
            <w:proofErr w:type="spellEnd"/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>Eufemias</w:t>
            </w:r>
            <w:proofErr w:type="spellEnd"/>
            <w:r w:rsidR="00420146" w:rsidRPr="002D441E">
              <w:rPr>
                <w:rFonts w:ascii="Tahoma" w:hAnsi="Tahoma" w:cs="Tahoma"/>
                <w:sz w:val="22"/>
                <w:szCs w:val="22"/>
                <w:lang w:val="en-US"/>
              </w:rPr>
              <w:t xml:space="preserve"> gate 30, 0191 Oslo, Norway, SWIFT: DNBANOKK, ACC: 70010205903</w:t>
            </w:r>
          </w:p>
        </w:tc>
      </w:tr>
      <w:tr w:rsidR="00B81CB8" w:rsidRPr="00F26B69" w:rsidTr="00E5730F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trHeight w:val="693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81CB8" w:rsidRPr="00C96626" w:rsidRDefault="00B81CB8" w:rsidP="00937075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 xml:space="preserve">Корреспондентский счет в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PLN</w:t>
            </w:r>
            <w:r w:rsidRPr="00C9662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81CB8" w:rsidRPr="00D2736E" w:rsidRDefault="00B81CB8" w:rsidP="00937075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B81CB8">
              <w:rPr>
                <w:rFonts w:ascii="Tahoma" w:hAnsi="Tahoma" w:cs="Tahoma"/>
                <w:sz w:val="22"/>
                <w:szCs w:val="22"/>
                <w:lang w:val="en-US"/>
              </w:rPr>
              <w:t xml:space="preserve">ACC. 30109985200000000000 </w:t>
            </w:r>
            <w:r w:rsidRPr="00043F18">
              <w:rPr>
                <w:rFonts w:ascii="Tahoma" w:hAnsi="Tahoma" w:cs="Tahoma"/>
                <w:sz w:val="22"/>
                <w:szCs w:val="22"/>
                <w:lang w:val="en-US"/>
              </w:rPr>
              <w:t xml:space="preserve">with AO “ALFA-BANK”, Moscow, Russia, SWIFT: ALFARUMM, with </w:t>
            </w:r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>PKO BANK POLSKI SA</w:t>
            </w:r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br/>
              <w:t xml:space="preserve">15 </w:t>
            </w:r>
            <w:proofErr w:type="spellStart"/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>Pulawska</w:t>
            </w:r>
            <w:proofErr w:type="spellEnd"/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 xml:space="preserve"> Street, 02-515 Warsaw, </w:t>
            </w:r>
            <w:proofErr w:type="spellStart"/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>Mazowieckie</w:t>
            </w:r>
            <w:proofErr w:type="spellEnd"/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>, Poland</w:t>
            </w:r>
            <w:r w:rsidRPr="00043F18">
              <w:rPr>
                <w:rFonts w:ascii="Tahoma" w:hAnsi="Tahoma" w:cs="Tahoma"/>
                <w:sz w:val="22"/>
                <w:szCs w:val="22"/>
                <w:lang w:val="en-US"/>
              </w:rPr>
              <w:t xml:space="preserve">, SWIFT: </w:t>
            </w:r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>BPKOPLPW</w:t>
            </w:r>
            <w:r w:rsidRPr="00043F18">
              <w:rPr>
                <w:rFonts w:ascii="Tahoma" w:hAnsi="Tahoma" w:cs="Tahoma"/>
                <w:sz w:val="22"/>
                <w:szCs w:val="22"/>
                <w:lang w:val="en-US"/>
              </w:rPr>
              <w:t xml:space="preserve">, ACC: </w:t>
            </w:r>
            <w:r w:rsidRPr="00D2736E">
              <w:rPr>
                <w:rFonts w:ascii="Tahoma" w:hAnsi="Tahoma" w:cs="Tahoma"/>
                <w:sz w:val="22"/>
                <w:szCs w:val="22"/>
                <w:lang w:val="en-US"/>
              </w:rPr>
              <w:t>PL58102000161201110000006838</w:t>
            </w:r>
          </w:p>
        </w:tc>
      </w:tr>
      <w:tr w:rsidR="00162A34" w:rsidRPr="00F26B69" w:rsidTr="00DA7139">
        <w:trPr>
          <w:trHeight w:val="867"/>
        </w:trPr>
        <w:tc>
          <w:tcPr>
            <w:tcW w:w="2840" w:type="dxa"/>
            <w:tcBorders>
              <w:bottom w:val="single" w:sz="8" w:space="0" w:color="B8CCE4" w:themeColor="accent1" w:themeTint="6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6C1E83" w:rsidRDefault="00254CD2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96626">
              <w:rPr>
                <w:rFonts w:ascii="Tahoma" w:hAnsi="Tahoma" w:cs="Tahoma"/>
                <w:sz w:val="22"/>
                <w:szCs w:val="22"/>
              </w:rPr>
              <w:t>Корреспондентский</w:t>
            </w:r>
            <w:r w:rsidRPr="006C1E83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C96626">
              <w:rPr>
                <w:rFonts w:ascii="Tahoma" w:hAnsi="Tahoma" w:cs="Tahoma"/>
                <w:sz w:val="22"/>
                <w:szCs w:val="22"/>
              </w:rPr>
              <w:t>счет</w:t>
            </w:r>
            <w:r w:rsidRPr="006C1E83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C96626">
              <w:rPr>
                <w:rFonts w:ascii="Tahoma" w:hAnsi="Tahoma" w:cs="Tahoma"/>
                <w:sz w:val="22"/>
                <w:szCs w:val="22"/>
              </w:rPr>
              <w:t>в</w:t>
            </w:r>
            <w:r w:rsidRPr="006C1E83">
              <w:rPr>
                <w:rFonts w:ascii="Tahoma" w:hAnsi="Tahoma" w:cs="Tahoma"/>
                <w:sz w:val="22"/>
                <w:szCs w:val="22"/>
                <w:lang w:val="en-US"/>
              </w:rPr>
              <w:t xml:space="preserve"> CNY </w:t>
            </w:r>
          </w:p>
        </w:tc>
        <w:tc>
          <w:tcPr>
            <w:tcW w:w="7797" w:type="dxa"/>
            <w:tcBorders>
              <w:bottom w:val="single" w:sz="8" w:space="0" w:color="B8CCE4" w:themeColor="accent1" w:themeTint="6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0E59AE" w:rsidRPr="00575F0F" w:rsidRDefault="00A35C44" w:rsidP="00913092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75315">
              <w:rPr>
                <w:rFonts w:ascii="Tahoma" w:hAnsi="Tahoma" w:cs="Tahoma"/>
                <w:sz w:val="22"/>
                <w:szCs w:val="22"/>
                <w:lang w:val="en-US"/>
              </w:rPr>
              <w:t>ACC: 30109156800000000446 with Bank ICBC (JSC), Moscow,</w:t>
            </w:r>
            <w:r w:rsidR="00913092" w:rsidRPr="00A75315">
              <w:rPr>
                <w:rFonts w:ascii="Tahoma" w:hAnsi="Tahoma" w:cs="Tahoma"/>
                <w:sz w:val="22"/>
                <w:szCs w:val="22"/>
                <w:lang w:val="en-US"/>
              </w:rPr>
              <w:t xml:space="preserve">                    </w:t>
            </w:r>
            <w:r w:rsidRPr="00A75315">
              <w:rPr>
                <w:rFonts w:ascii="Tahoma" w:hAnsi="Tahoma" w:cs="Tahoma"/>
                <w:sz w:val="22"/>
                <w:szCs w:val="22"/>
                <w:lang w:val="en-US"/>
              </w:rPr>
              <w:t>SWIFT: ICBK RU MM, with ICBC H.O. Beijing,  SWIFT: ICBKCNBJXXX,                                ACC: 0101000111902561878</w:t>
            </w:r>
          </w:p>
          <w:p w:rsidR="00383125" w:rsidRPr="00575F0F" w:rsidRDefault="00383125" w:rsidP="00913092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162A34" w:rsidRPr="00F26B69" w:rsidTr="00DA7139">
        <w:trPr>
          <w:trHeight w:val="997"/>
        </w:trPr>
        <w:tc>
          <w:tcPr>
            <w:tcW w:w="2840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0E59AE" w:rsidP="00B75FF7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</w:rPr>
            </w:pPr>
            <w:r w:rsidRPr="00575F0F">
              <w:rPr>
                <w:rFonts w:ascii="Tahoma" w:hAnsi="Tahoma" w:cs="Tahoma"/>
                <w:sz w:val="22"/>
                <w:szCs w:val="22"/>
              </w:rPr>
              <w:t>Корреспондентс</w:t>
            </w:r>
            <w:r w:rsidR="00254CD2" w:rsidRPr="00575F0F">
              <w:rPr>
                <w:rFonts w:ascii="Tahoma" w:hAnsi="Tahoma" w:cs="Tahoma"/>
                <w:sz w:val="22"/>
                <w:szCs w:val="22"/>
              </w:rPr>
              <w:t>к</w:t>
            </w:r>
            <w:r w:rsidRPr="00575F0F">
              <w:rPr>
                <w:rFonts w:ascii="Tahoma" w:hAnsi="Tahoma" w:cs="Tahoma"/>
                <w:sz w:val="22"/>
                <w:szCs w:val="22"/>
              </w:rPr>
              <w:t>и</w:t>
            </w:r>
            <w:r w:rsidR="00254CD2" w:rsidRPr="00575F0F">
              <w:rPr>
                <w:rFonts w:ascii="Tahoma" w:hAnsi="Tahoma" w:cs="Tahoma"/>
                <w:sz w:val="22"/>
                <w:szCs w:val="22"/>
              </w:rPr>
              <w:t>й счет в KZT</w:t>
            </w:r>
            <w:r w:rsidR="00254CD2" w:rsidRPr="00C9662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254CD2" w:rsidRPr="00C96626" w:rsidRDefault="00383125" w:rsidP="00383125">
            <w:pPr>
              <w:pStyle w:val="af4"/>
              <w:ind w:left="147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F2B76">
              <w:rPr>
                <w:u w:val="single"/>
                <w:lang w:val="en-US"/>
              </w:rPr>
              <w:t xml:space="preserve">ACC. </w:t>
            </w:r>
            <w:r w:rsidRPr="00031A49">
              <w:rPr>
                <w:rFonts w:ascii="Tahoma" w:hAnsi="Tahoma" w:cs="Tahoma"/>
                <w:sz w:val="22"/>
                <w:szCs w:val="22"/>
                <w:u w:val="single"/>
                <w:lang w:val="en-US"/>
              </w:rPr>
              <w:t>30109398400000000015</w:t>
            </w:r>
            <w:r w:rsidRPr="006C1E83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 AO “ALFA-BANK”,</w:t>
            </w:r>
            <w:r w:rsidRPr="00567713">
              <w:rPr>
                <w:lang w:val="en-US"/>
              </w:rPr>
              <w:t xml:space="preserve"> Moscow, Russia, SWIFT: </w:t>
            </w:r>
            <w:r>
              <w:rPr>
                <w:lang w:val="en-US"/>
              </w:rPr>
              <w:t>ALFARUMM</w:t>
            </w:r>
            <w:r w:rsidRPr="00567713">
              <w:rPr>
                <w:lang w:val="en-US"/>
              </w:rPr>
              <w:t xml:space="preserve">, </w:t>
            </w:r>
            <w:r w:rsidRPr="0086742B">
              <w:rPr>
                <w:lang w:val="en-US"/>
              </w:rPr>
              <w:t xml:space="preserve">with </w:t>
            </w:r>
            <w:r w:rsidRPr="00AA08E8">
              <w:rPr>
                <w:lang w:val="en-US"/>
              </w:rPr>
              <w:t xml:space="preserve">JSC SB «ALFA-BANK», 57-A </w:t>
            </w:r>
            <w:proofErr w:type="spellStart"/>
            <w:r w:rsidRPr="00AA08E8">
              <w:rPr>
                <w:lang w:val="en-US"/>
              </w:rPr>
              <w:t>Masanchi</w:t>
            </w:r>
            <w:proofErr w:type="spellEnd"/>
            <w:r w:rsidRPr="00AA08E8">
              <w:rPr>
                <w:lang w:val="en-US"/>
              </w:rPr>
              <w:t xml:space="preserve"> Street, 050012 Almaty, Kazakhstan</w:t>
            </w:r>
            <w:r w:rsidRPr="0086742B">
              <w:rPr>
                <w:lang w:val="en-US"/>
              </w:rPr>
              <w:t xml:space="preserve">, SWIFT: </w:t>
            </w:r>
            <w:r w:rsidRPr="00AA08E8">
              <w:rPr>
                <w:lang w:val="en-US"/>
              </w:rPr>
              <w:t>ALFAKZKA</w:t>
            </w:r>
            <w:r>
              <w:rPr>
                <w:lang w:val="en-US"/>
              </w:rPr>
              <w:t xml:space="preserve">, </w:t>
            </w:r>
            <w:r w:rsidRPr="00AA08E8">
              <w:rPr>
                <w:lang w:val="en-US"/>
              </w:rPr>
              <w:t xml:space="preserve">ALFAKZKA, (BIN 941240000341) , </w:t>
            </w:r>
            <w:r>
              <w:rPr>
                <w:lang w:val="en-US"/>
              </w:rPr>
              <w:t xml:space="preserve">ACC: </w:t>
            </w:r>
            <w:r w:rsidRPr="00AA08E8">
              <w:rPr>
                <w:lang w:val="en-US"/>
              </w:rPr>
              <w:t>KZ979470398000169202</w:t>
            </w:r>
          </w:p>
        </w:tc>
      </w:tr>
    </w:tbl>
    <w:p w:rsidR="006136A5" w:rsidRPr="00C96626" w:rsidRDefault="006136A5" w:rsidP="00756B92">
      <w:pPr>
        <w:rPr>
          <w:rFonts w:ascii="Tahoma" w:hAnsi="Tahoma" w:cs="Tahoma"/>
          <w:sz w:val="18"/>
          <w:szCs w:val="18"/>
          <w:lang w:val="en-US"/>
        </w:rPr>
      </w:pPr>
    </w:p>
    <w:sectPr w:rsidR="006136A5" w:rsidRPr="00C96626" w:rsidSect="00DC4F39">
      <w:headerReference w:type="default" r:id="rId8"/>
      <w:footerReference w:type="default" r:id="rId9"/>
      <w:pgSz w:w="11906" w:h="16838"/>
      <w:pgMar w:top="1276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D7" w:rsidRDefault="00E03AD7" w:rsidP="00B11126">
      <w:r>
        <w:separator/>
      </w:r>
    </w:p>
  </w:endnote>
  <w:endnote w:type="continuationSeparator" w:id="0">
    <w:p w:rsidR="00E03AD7" w:rsidRDefault="00E03AD7" w:rsidP="00B1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1E" w:rsidRPr="00DA7139" w:rsidRDefault="00B4458D" w:rsidP="009F7428">
    <w:pPr>
      <w:pStyle w:val="af7"/>
      <w:rPr>
        <w:rStyle w:val="afb"/>
        <w:rFonts w:ascii="Helvetica" w:eastAsiaTheme="majorEastAsia" w:hAnsi="Helvetica" w:cs="Helvetica"/>
        <w:color w:val="4F81BD" w:themeColor="accent1"/>
        <w:sz w:val="20"/>
        <w:szCs w:val="20"/>
      </w:rPr>
    </w:pPr>
    <w:hyperlink r:id="rId1" w:tgtFrame="_blank" w:history="1">
      <w:r w:rsidR="002D441E" w:rsidRPr="00C96626">
        <w:rPr>
          <w:rFonts w:ascii="Helvetica" w:hAnsi="Helvetica" w:cs="Helvetica"/>
          <w:color w:val="4F81BD" w:themeColor="accent1"/>
          <w:sz w:val="20"/>
          <w:szCs w:val="20"/>
        </w:rPr>
        <w:br/>
      </w:r>
      <w:r w:rsidR="002D441E" w:rsidRPr="00C96626">
        <w:rPr>
          <w:rStyle w:val="afb"/>
          <w:rFonts w:ascii="Helvetica" w:eastAsiaTheme="majorEastAsia" w:hAnsi="Helvetica" w:cs="Helvetica"/>
          <w:color w:val="4F81BD" w:themeColor="accent1"/>
          <w:sz w:val="20"/>
          <w:szCs w:val="20"/>
        </w:rPr>
        <w:t>Генеральная лицензия на осуществление банковских операций Банка России № 0077 от 23.0</w:t>
      </w:r>
      <w:r w:rsidR="00DA7139" w:rsidRPr="00DA7139">
        <w:rPr>
          <w:rStyle w:val="afb"/>
          <w:rFonts w:ascii="Helvetica" w:eastAsiaTheme="majorEastAsia" w:hAnsi="Helvetica" w:cs="Helvetica"/>
          <w:color w:val="4F81BD" w:themeColor="accent1"/>
          <w:sz w:val="20"/>
          <w:szCs w:val="20"/>
        </w:rPr>
        <w:t>5</w:t>
      </w:r>
      <w:r w:rsidR="002D441E" w:rsidRPr="00C96626">
        <w:rPr>
          <w:rStyle w:val="afb"/>
          <w:rFonts w:ascii="Helvetica" w:eastAsiaTheme="majorEastAsia" w:hAnsi="Helvetica" w:cs="Helvetica"/>
          <w:color w:val="4F81BD" w:themeColor="accent1"/>
          <w:sz w:val="20"/>
          <w:szCs w:val="20"/>
        </w:rPr>
        <w:t>.201</w:t>
      </w:r>
      <w:r w:rsidR="00DA7139" w:rsidRPr="00DA7139">
        <w:rPr>
          <w:rStyle w:val="afb"/>
          <w:rFonts w:ascii="Helvetica" w:eastAsiaTheme="majorEastAsia" w:hAnsi="Helvetica" w:cs="Helvetica"/>
          <w:color w:val="4F81BD" w:themeColor="accent1"/>
          <w:sz w:val="20"/>
          <w:szCs w:val="20"/>
        </w:rPr>
        <w:t>7</w:t>
      </w:r>
    </w:hyperlink>
  </w:p>
  <w:p w:rsidR="00DA7139" w:rsidRPr="00DA7139" w:rsidRDefault="00DA7139" w:rsidP="009F7428">
    <w:pPr>
      <w:pStyle w:val="af7"/>
      <w:rPr>
        <w:rFonts w:ascii="Helvetica" w:hAnsi="Helvetica" w:cs="Helvetica"/>
        <w:color w:val="4F81BD" w:themeColor="accent1"/>
        <w:sz w:val="20"/>
        <w:szCs w:val="20"/>
      </w:rPr>
    </w:pPr>
  </w:p>
  <w:p w:rsidR="002D441E" w:rsidRPr="00C96626" w:rsidRDefault="00B4458D" w:rsidP="009F7428">
    <w:pPr>
      <w:pStyle w:val="af7"/>
      <w:rPr>
        <w:rFonts w:ascii="Helvetica" w:eastAsiaTheme="majorEastAsia" w:hAnsi="Helvetica" w:cs="Helvetica"/>
        <w:color w:val="4F81BD" w:themeColor="accent1"/>
        <w:sz w:val="20"/>
        <w:szCs w:val="20"/>
        <w:u w:val="single"/>
      </w:rPr>
    </w:pPr>
    <w:hyperlink r:id="rId2" w:history="1">
      <w:r w:rsidR="002D441E" w:rsidRPr="00C96626">
        <w:rPr>
          <w:rStyle w:val="afb"/>
          <w:rFonts w:ascii="Helvetica" w:eastAsiaTheme="majorEastAsia" w:hAnsi="Helvetica" w:cs="Helvetica"/>
          <w:color w:val="4F81BD" w:themeColor="accent1"/>
          <w:sz w:val="20"/>
          <w:szCs w:val="20"/>
        </w:rPr>
        <w:t>http://maritimebank.com</w:t>
      </w:r>
    </w:hyperlink>
    <w:r w:rsidR="002D441E" w:rsidRPr="00C96626">
      <w:rPr>
        <w:rFonts w:ascii="Helvetica" w:eastAsiaTheme="majorEastAsia" w:hAnsi="Helvetica" w:cs="Helvetica"/>
        <w:color w:val="4F81BD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D7" w:rsidRDefault="00E03AD7" w:rsidP="00B11126">
      <w:r>
        <w:separator/>
      </w:r>
    </w:p>
  </w:footnote>
  <w:footnote w:type="continuationSeparator" w:id="0">
    <w:p w:rsidR="00E03AD7" w:rsidRDefault="00E03AD7" w:rsidP="00B1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1E" w:rsidRDefault="002D441E">
    <w:pPr>
      <w:pStyle w:val="af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-87630</wp:posOffset>
          </wp:positionV>
          <wp:extent cx="2667000" cy="352425"/>
          <wp:effectExtent l="0" t="0" r="0" b="9525"/>
          <wp:wrapNone/>
          <wp:docPr id="6" name="Рисунок 6" descr="C:\Users\Yakov Vorobyov.INTRAVISION\Desktop\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kov Vorobyov.INTRAVISION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41E" w:rsidRDefault="002D441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94B"/>
    <w:multiLevelType w:val="multilevel"/>
    <w:tmpl w:val="69F2E1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2"/>
    <w:rsid w:val="000056F8"/>
    <w:rsid w:val="00047F50"/>
    <w:rsid w:val="00090392"/>
    <w:rsid w:val="000A262D"/>
    <w:rsid w:val="000B5817"/>
    <w:rsid w:val="000C6D3E"/>
    <w:rsid w:val="000E59AE"/>
    <w:rsid w:val="001231C0"/>
    <w:rsid w:val="00123D26"/>
    <w:rsid w:val="00162A34"/>
    <w:rsid w:val="00170C9C"/>
    <w:rsid w:val="001733FF"/>
    <w:rsid w:val="00176F6A"/>
    <w:rsid w:val="001917E9"/>
    <w:rsid w:val="00196423"/>
    <w:rsid w:val="001B18AA"/>
    <w:rsid w:val="001C3912"/>
    <w:rsid w:val="001C72FF"/>
    <w:rsid w:val="001F78BA"/>
    <w:rsid w:val="00205470"/>
    <w:rsid w:val="00215C8B"/>
    <w:rsid w:val="00254CD2"/>
    <w:rsid w:val="002903F8"/>
    <w:rsid w:val="0029562A"/>
    <w:rsid w:val="002B5EF0"/>
    <w:rsid w:val="002D441E"/>
    <w:rsid w:val="002F159A"/>
    <w:rsid w:val="0032478D"/>
    <w:rsid w:val="00350A97"/>
    <w:rsid w:val="00383125"/>
    <w:rsid w:val="004064B1"/>
    <w:rsid w:val="0040691C"/>
    <w:rsid w:val="004117AB"/>
    <w:rsid w:val="00420146"/>
    <w:rsid w:val="00423876"/>
    <w:rsid w:val="0042390B"/>
    <w:rsid w:val="00474A5B"/>
    <w:rsid w:val="004A59CF"/>
    <w:rsid w:val="004B03F5"/>
    <w:rsid w:val="004B0FBC"/>
    <w:rsid w:val="004E6FBE"/>
    <w:rsid w:val="005422BE"/>
    <w:rsid w:val="0055352E"/>
    <w:rsid w:val="005547C2"/>
    <w:rsid w:val="00573A82"/>
    <w:rsid w:val="00575F0F"/>
    <w:rsid w:val="00584421"/>
    <w:rsid w:val="005A3E93"/>
    <w:rsid w:val="005D24D3"/>
    <w:rsid w:val="006136A5"/>
    <w:rsid w:val="006238CB"/>
    <w:rsid w:val="006857E8"/>
    <w:rsid w:val="006876CF"/>
    <w:rsid w:val="0069457A"/>
    <w:rsid w:val="006A7C64"/>
    <w:rsid w:val="006C0B75"/>
    <w:rsid w:val="006C1E83"/>
    <w:rsid w:val="006D1E88"/>
    <w:rsid w:val="00756B92"/>
    <w:rsid w:val="00766CF6"/>
    <w:rsid w:val="007A5CB9"/>
    <w:rsid w:val="007D0D35"/>
    <w:rsid w:val="00815E92"/>
    <w:rsid w:val="00823DEF"/>
    <w:rsid w:val="008370CB"/>
    <w:rsid w:val="00842AE1"/>
    <w:rsid w:val="00843512"/>
    <w:rsid w:val="00896719"/>
    <w:rsid w:val="008E347A"/>
    <w:rsid w:val="008F587D"/>
    <w:rsid w:val="00913092"/>
    <w:rsid w:val="00954C98"/>
    <w:rsid w:val="00965473"/>
    <w:rsid w:val="00967DD1"/>
    <w:rsid w:val="00973298"/>
    <w:rsid w:val="00991558"/>
    <w:rsid w:val="009C3BBF"/>
    <w:rsid w:val="009F7428"/>
    <w:rsid w:val="00A169C8"/>
    <w:rsid w:val="00A3425C"/>
    <w:rsid w:val="00A35C44"/>
    <w:rsid w:val="00A75315"/>
    <w:rsid w:val="00A776A8"/>
    <w:rsid w:val="00AA4A0A"/>
    <w:rsid w:val="00AD75F8"/>
    <w:rsid w:val="00B11126"/>
    <w:rsid w:val="00B4458D"/>
    <w:rsid w:val="00B75FF7"/>
    <w:rsid w:val="00B81CB8"/>
    <w:rsid w:val="00B86C49"/>
    <w:rsid w:val="00B93944"/>
    <w:rsid w:val="00BC1DF2"/>
    <w:rsid w:val="00C00475"/>
    <w:rsid w:val="00C00FC0"/>
    <w:rsid w:val="00C207C4"/>
    <w:rsid w:val="00C96626"/>
    <w:rsid w:val="00CC3206"/>
    <w:rsid w:val="00CD4D7D"/>
    <w:rsid w:val="00CE1529"/>
    <w:rsid w:val="00CF2363"/>
    <w:rsid w:val="00D118E8"/>
    <w:rsid w:val="00DA5BED"/>
    <w:rsid w:val="00DA7139"/>
    <w:rsid w:val="00DC4F39"/>
    <w:rsid w:val="00DD527D"/>
    <w:rsid w:val="00DF0885"/>
    <w:rsid w:val="00E03AD7"/>
    <w:rsid w:val="00E2613F"/>
    <w:rsid w:val="00E5730F"/>
    <w:rsid w:val="00EE3E62"/>
    <w:rsid w:val="00F10E16"/>
    <w:rsid w:val="00F247D3"/>
    <w:rsid w:val="00F26B69"/>
    <w:rsid w:val="00F313EB"/>
    <w:rsid w:val="00F96C0F"/>
    <w:rsid w:val="00F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8EA798B-4073-4562-8A35-8EBDB538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62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262D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262D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262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262D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262D"/>
    <w:pPr>
      <w:spacing w:before="240" w:after="60"/>
      <w:outlineLvl w:val="5"/>
    </w:pPr>
    <w:rPr>
      <w:rFonts w:eastAsiaTheme="majorEastAsia" w:cstheme="majorBid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A262D"/>
    <w:p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0A262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262D"/>
    <w:pPr>
      <w:spacing w:before="240" w:after="60"/>
      <w:outlineLvl w:val="8"/>
    </w:pPr>
    <w:rPr>
      <w:rFonts w:ascii="Cambria" w:eastAsiaTheme="majorEastAsia" w:hAnsi="Cambria" w:cstheme="majorBid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262D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262D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262D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262D"/>
    <w:rPr>
      <w:rFonts w:eastAsiaTheme="majorEastAsia"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262D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262D"/>
    <w:rPr>
      <w:rFonts w:eastAsiaTheme="majorEastAsia" w:cstheme="majorBidi"/>
      <w:b/>
      <w:bCs/>
    </w:rPr>
  </w:style>
  <w:style w:type="character" w:customStyle="1" w:styleId="70">
    <w:name w:val="Заголовок 7 Знак"/>
    <w:link w:val="7"/>
    <w:uiPriority w:val="9"/>
    <w:rsid w:val="000A262D"/>
    <w:rPr>
      <w:rFonts w:eastAsiaTheme="majorEastAsia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0A262D"/>
    <w:rPr>
      <w:rFonts w:eastAsiaTheme="majorEastAsia"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262D"/>
    <w:rPr>
      <w:rFonts w:ascii="Cambria" w:eastAsiaTheme="majorEastAsia" w:hAnsi="Cambria" w:cstheme="majorBidi"/>
    </w:rPr>
  </w:style>
  <w:style w:type="paragraph" w:styleId="a3">
    <w:name w:val="List Paragraph"/>
    <w:basedOn w:val="a"/>
    <w:uiPriority w:val="34"/>
    <w:qFormat/>
    <w:rsid w:val="000A262D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rsid w:val="00176F6A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A262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10"/>
    <w:rsid w:val="000A262D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A262D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8">
    <w:name w:val="Подзаголовок Знак"/>
    <w:link w:val="a7"/>
    <w:uiPriority w:val="11"/>
    <w:rsid w:val="000A262D"/>
    <w:rPr>
      <w:rFonts w:ascii="Cambria" w:eastAsiaTheme="majorEastAsia" w:hAnsi="Cambria" w:cstheme="majorBidi"/>
      <w:sz w:val="24"/>
      <w:szCs w:val="24"/>
    </w:rPr>
  </w:style>
  <w:style w:type="character" w:styleId="a9">
    <w:name w:val="Strong"/>
    <w:uiPriority w:val="22"/>
    <w:qFormat/>
    <w:rsid w:val="000A262D"/>
    <w:rPr>
      <w:b/>
      <w:bCs/>
    </w:rPr>
  </w:style>
  <w:style w:type="character" w:styleId="aa">
    <w:name w:val="Emphasis"/>
    <w:uiPriority w:val="20"/>
    <w:qFormat/>
    <w:rsid w:val="000A262D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0A262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A262D"/>
    <w:rPr>
      <w:i/>
    </w:rPr>
  </w:style>
  <w:style w:type="character" w:customStyle="1" w:styleId="22">
    <w:name w:val="Цитата 2 Знак"/>
    <w:link w:val="21"/>
    <w:uiPriority w:val="29"/>
    <w:rsid w:val="000A262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A262D"/>
    <w:pPr>
      <w:ind w:left="720" w:right="720"/>
    </w:pPr>
    <w:rPr>
      <w:b/>
      <w:i/>
      <w:szCs w:val="20"/>
    </w:rPr>
  </w:style>
  <w:style w:type="character" w:customStyle="1" w:styleId="ad">
    <w:name w:val="Выделенная цитата Знак"/>
    <w:link w:val="ac"/>
    <w:uiPriority w:val="30"/>
    <w:rsid w:val="000A262D"/>
    <w:rPr>
      <w:b/>
      <w:i/>
      <w:sz w:val="24"/>
    </w:rPr>
  </w:style>
  <w:style w:type="character" w:styleId="ae">
    <w:name w:val="Subtle Emphasis"/>
    <w:uiPriority w:val="19"/>
    <w:qFormat/>
    <w:rsid w:val="000A262D"/>
    <w:rPr>
      <w:i/>
      <w:color w:val="5A5A5A"/>
    </w:rPr>
  </w:style>
  <w:style w:type="character" w:styleId="af">
    <w:name w:val="Intense Emphasis"/>
    <w:uiPriority w:val="21"/>
    <w:qFormat/>
    <w:rsid w:val="000A262D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0A262D"/>
    <w:rPr>
      <w:sz w:val="24"/>
      <w:szCs w:val="24"/>
      <w:u w:val="single"/>
    </w:rPr>
  </w:style>
  <w:style w:type="character" w:styleId="af1">
    <w:name w:val="Intense Reference"/>
    <w:uiPriority w:val="32"/>
    <w:qFormat/>
    <w:rsid w:val="000A262D"/>
    <w:rPr>
      <w:b/>
      <w:sz w:val="24"/>
      <w:u w:val="single"/>
    </w:rPr>
  </w:style>
  <w:style w:type="character" w:styleId="af2">
    <w:name w:val="Book Title"/>
    <w:uiPriority w:val="33"/>
    <w:qFormat/>
    <w:rsid w:val="000A262D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A262D"/>
    <w:pPr>
      <w:outlineLvl w:val="9"/>
    </w:pPr>
    <w:rPr>
      <w:lang w:val="x-none" w:eastAsia="x-none"/>
    </w:rPr>
  </w:style>
  <w:style w:type="paragraph" w:styleId="af4">
    <w:name w:val="Normal (Web)"/>
    <w:basedOn w:val="a"/>
    <w:uiPriority w:val="99"/>
    <w:unhideWhenUsed/>
    <w:rsid w:val="00756B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756B92"/>
  </w:style>
  <w:style w:type="paragraph" w:styleId="af5">
    <w:name w:val="header"/>
    <w:basedOn w:val="a"/>
    <w:link w:val="af6"/>
    <w:uiPriority w:val="99"/>
    <w:unhideWhenUsed/>
    <w:rsid w:val="00B1112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11126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B1112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11126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9039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90392"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sid w:val="006136A5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DA71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5">
          <w:marLeft w:val="0"/>
          <w:marRight w:val="0"/>
          <w:marTop w:val="0"/>
          <w:marBottom w:val="0"/>
          <w:divBdr>
            <w:top w:val="single" w:sz="12" w:space="8" w:color="000000"/>
            <w:left w:val="single" w:sz="12" w:space="8" w:color="000000"/>
            <w:bottom w:val="single" w:sz="12" w:space="0" w:color="000000"/>
            <w:right w:val="single" w:sz="12" w:space="8" w:color="000000"/>
          </w:divBdr>
        </w:div>
        <w:div w:id="629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823">
                  <w:marLeft w:val="0"/>
                  <w:marRight w:val="0"/>
                  <w:marTop w:val="0"/>
                  <w:marBottom w:val="0"/>
                  <w:divBdr>
                    <w:top w:val="single" w:sz="12" w:space="8" w:color="000000"/>
                    <w:left w:val="single" w:sz="12" w:space="8" w:color="000000"/>
                    <w:bottom w:val="single" w:sz="12" w:space="0" w:color="000000"/>
                    <w:right w:val="single" w:sz="12" w:space="8" w:color="000000"/>
                  </w:divBdr>
                </w:div>
              </w:divsChild>
            </w:div>
          </w:divsChild>
        </w:div>
      </w:divsChild>
    </w:div>
    <w:div w:id="1397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062">
          <w:marLeft w:val="0"/>
          <w:marRight w:val="0"/>
          <w:marTop w:val="0"/>
          <w:marBottom w:val="0"/>
          <w:divBdr>
            <w:top w:val="single" w:sz="12" w:space="8" w:color="000000"/>
            <w:left w:val="single" w:sz="12" w:space="8" w:color="000000"/>
            <w:bottom w:val="single" w:sz="12" w:space="0" w:color="000000"/>
            <w:right w:val="single" w:sz="12" w:space="8" w:color="000000"/>
          </w:divBdr>
        </w:div>
        <w:div w:id="1613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ritimebank.com" TargetMode="External"/><Relationship Id="rId1" Type="http://schemas.openxmlformats.org/officeDocument/2006/relationships/hyperlink" Target="http://maritimebank.com/upload/licences/1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maritime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8335-BB15-449E-806F-D7D6E9C0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Mishachkov</dc:creator>
  <cp:lastModifiedBy>Тарабанова Светлана Вячеславна</cp:lastModifiedBy>
  <cp:revision>2</cp:revision>
  <cp:lastPrinted>2016-04-21T07:42:00Z</cp:lastPrinted>
  <dcterms:created xsi:type="dcterms:W3CDTF">2020-07-30T12:52:00Z</dcterms:created>
  <dcterms:modified xsi:type="dcterms:W3CDTF">2020-07-30T12:52:00Z</dcterms:modified>
</cp:coreProperties>
</file>