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962"/>
        <w:gridCol w:w="6379"/>
        <w:gridCol w:w="9"/>
      </w:tblGrid>
      <w:tr w:rsidR="00A652AA" w:rsidRPr="00A652AA" w14:paraId="46DE7870" w14:textId="77777777" w:rsidTr="00824042">
        <w:tc>
          <w:tcPr>
            <w:tcW w:w="15030" w:type="dxa"/>
            <w:gridSpan w:val="4"/>
            <w:shd w:val="clear" w:color="auto" w:fill="auto"/>
          </w:tcPr>
          <w:p w14:paraId="06B773B4" w14:textId="77777777" w:rsidR="00071BA8" w:rsidRPr="00A652AA" w:rsidRDefault="00071BA8">
            <w:pPr>
              <w:pStyle w:val="ConsPlusNormal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A652AA">
              <w:rPr>
                <w:b/>
                <w:bCs/>
                <w:sz w:val="28"/>
                <w:szCs w:val="28"/>
              </w:rPr>
              <w:t>Раздел 1. Информация о профессиональном участнике</w:t>
            </w:r>
          </w:p>
        </w:tc>
      </w:tr>
      <w:tr w:rsidR="00A652AA" w:rsidRPr="00A652AA" w14:paraId="34340B4E" w14:textId="77777777" w:rsidTr="00824042">
        <w:tc>
          <w:tcPr>
            <w:tcW w:w="680" w:type="dxa"/>
            <w:shd w:val="clear" w:color="auto" w:fill="auto"/>
          </w:tcPr>
          <w:p w14:paraId="5FBF356E" w14:textId="77777777" w:rsidR="00071BA8" w:rsidRPr="00A652AA" w:rsidRDefault="00071BA8">
            <w:pPr>
              <w:pStyle w:val="ConsPlusNormal"/>
              <w:rPr>
                <w:sz w:val="20"/>
                <w:szCs w:val="20"/>
              </w:rPr>
            </w:pPr>
            <w:bookmarkStart w:id="0" w:name="P108"/>
            <w:bookmarkEnd w:id="0"/>
            <w:r w:rsidRPr="00A652AA">
              <w:rPr>
                <w:sz w:val="20"/>
                <w:szCs w:val="20"/>
              </w:rPr>
              <w:t>1</w:t>
            </w:r>
          </w:p>
        </w:tc>
        <w:tc>
          <w:tcPr>
            <w:tcW w:w="14350" w:type="dxa"/>
            <w:gridSpan w:val="3"/>
            <w:shd w:val="clear" w:color="auto" w:fill="auto"/>
          </w:tcPr>
          <w:p w14:paraId="4571A782" w14:textId="77777777" w:rsidR="00071BA8" w:rsidRPr="00A652AA" w:rsidRDefault="00071BA8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Реквизиты профессионального участника</w:t>
            </w:r>
          </w:p>
        </w:tc>
      </w:tr>
      <w:tr w:rsidR="00A652AA" w:rsidRPr="00A652AA" w14:paraId="6AE8C043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BA28A73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1.1</w:t>
            </w:r>
          </w:p>
        </w:tc>
        <w:tc>
          <w:tcPr>
            <w:tcW w:w="7962" w:type="dxa"/>
            <w:shd w:val="clear" w:color="auto" w:fill="auto"/>
          </w:tcPr>
          <w:p w14:paraId="35A632D2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6379" w:type="dxa"/>
            <w:shd w:val="clear" w:color="auto" w:fill="auto"/>
          </w:tcPr>
          <w:p w14:paraId="3B6FDC39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Полное</w:t>
            </w:r>
            <w:r w:rsid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920BDC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фирменное наименование</w:t>
            </w: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:</w:t>
            </w:r>
          </w:p>
          <w:p w14:paraId="5FA55480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МОРСКОЙ АКЦИОНЕРНЫЙ БАНК</w:t>
            </w:r>
          </w:p>
          <w:p w14:paraId="2D65A72D" w14:textId="4D30AE8E" w:rsidR="00620CFB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(Акционерное Общество)</w:t>
            </w:r>
          </w:p>
          <w:p w14:paraId="5A2A1362" w14:textId="77777777" w:rsidR="00FF5292" w:rsidRPr="00A652AA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</w:p>
          <w:p w14:paraId="6952E665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Сокращенное</w:t>
            </w:r>
            <w:r w:rsid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920BDC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фирменное наименование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:</w:t>
            </w:r>
          </w:p>
          <w:p w14:paraId="5D449F34" w14:textId="719B2E7A" w:rsidR="00620CFB" w:rsidRP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МОРСКОЙ</w:t>
            </w:r>
            <w:r w:rsidR="00620CFB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БАНК</w:t>
            </w:r>
            <w:r w:rsidR="00620CFB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(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АО</w:t>
            </w:r>
            <w:r w:rsidR="00620CFB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)</w:t>
            </w:r>
          </w:p>
          <w:p w14:paraId="3FA6E593" w14:textId="77777777" w:rsidR="00620CFB" w:rsidRPr="00920BDC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</w:p>
          <w:p w14:paraId="16C2FEB5" w14:textId="77777777" w:rsidR="00920BDC" w:rsidRPr="003501CA" w:rsidRDefault="00920BDC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Полное</w:t>
            </w:r>
            <w:r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фирменное</w:t>
            </w:r>
            <w:r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наименование</w:t>
            </w:r>
            <w:r w:rsidR="00FF5292"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:</w:t>
            </w:r>
          </w:p>
          <w:p w14:paraId="0ECA88B9" w14:textId="77777777" w:rsidR="00920BDC" w:rsidRPr="003501CA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</w:pPr>
            <w:r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  <w:t>MARITIME JOINT-STOCK BANK</w:t>
            </w:r>
          </w:p>
          <w:p w14:paraId="66D8CF79" w14:textId="64A7A750" w:rsidR="00620CFB" w:rsidRPr="00FF5292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  <w:t xml:space="preserve"> (Joint-Stock Company)</w:t>
            </w:r>
          </w:p>
          <w:p w14:paraId="14A0D86A" w14:textId="77777777" w:rsidR="00FF5292" w:rsidRPr="00FF5292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</w:pPr>
          </w:p>
          <w:p w14:paraId="523B6F7B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Сокращенное</w:t>
            </w:r>
            <w:r w:rsidR="00920BDC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фирменное наименование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: </w:t>
            </w:r>
          </w:p>
          <w:p w14:paraId="37F27113" w14:textId="14606CD2" w:rsidR="00620CFB" w:rsidRPr="00920BDC" w:rsidRDefault="00620CFB" w:rsidP="00620CFB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MARITIME BANK</w:t>
            </w:r>
          </w:p>
        </w:tc>
      </w:tr>
      <w:tr w:rsidR="00A652AA" w:rsidRPr="00A652AA" w14:paraId="258C8A75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7E24CCC9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1.2</w:t>
            </w:r>
          </w:p>
        </w:tc>
        <w:tc>
          <w:tcPr>
            <w:tcW w:w="7962" w:type="dxa"/>
            <w:shd w:val="clear" w:color="auto" w:fill="auto"/>
          </w:tcPr>
          <w:p w14:paraId="64D1445C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6379" w:type="dxa"/>
            <w:shd w:val="clear" w:color="auto" w:fill="auto"/>
          </w:tcPr>
          <w:p w14:paraId="4BEA8C92" w14:textId="6DEB3C41" w:rsidR="00620CFB" w:rsidRPr="00FF5292" w:rsidRDefault="00AE73DF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620CFB" w:rsidRPr="00FF5292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shd w:val="clear" w:color="auto" w:fill="F6F7F9"/>
                </w:rPr>
                <w:t>Лицензия на осуществление дилерской деятельности на рынке ценных бумаг</w:t>
              </w:r>
            </w:hyperlink>
          </w:p>
          <w:p w14:paraId="57AE0EB8" w14:textId="03D3FB0E" w:rsidR="00620CFB" w:rsidRPr="00FF5292" w:rsidRDefault="00D07AA2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620CFB" w:rsidRPr="00FF5292">
              <w:rPr>
                <w:rFonts w:ascii="Arial" w:hAnsi="Arial" w:cs="Arial"/>
                <w:sz w:val="24"/>
                <w:szCs w:val="24"/>
              </w:rPr>
              <w:t>045-</w:t>
            </w:r>
            <w:r w:rsidRPr="00FF5292">
              <w:rPr>
                <w:rFonts w:ascii="Arial" w:hAnsi="Arial" w:cs="Arial"/>
                <w:sz w:val="24"/>
                <w:szCs w:val="24"/>
              </w:rPr>
              <w:t>10192-010000 от 15.05.2007</w:t>
            </w:r>
          </w:p>
          <w:p w14:paraId="41E05F03" w14:textId="77777777" w:rsidR="00620CFB" w:rsidRPr="00FF5292" w:rsidRDefault="00620CFB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6C5A2F" w14:textId="5406CB1E" w:rsidR="00620CFB" w:rsidRPr="00FF5292" w:rsidRDefault="00AE73DF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620CFB" w:rsidRPr="00FF5292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shd w:val="clear" w:color="auto" w:fill="F6F7F9"/>
                </w:rPr>
                <w:t>Лицензия на осуществление депозитарной деятельности на рынке ценных бумаг</w:t>
              </w:r>
            </w:hyperlink>
          </w:p>
          <w:p w14:paraId="5664FC18" w14:textId="2599643F" w:rsidR="00620CFB" w:rsidRPr="00FF5292" w:rsidRDefault="00D07AA2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620CFB" w:rsidRPr="00FF5292">
              <w:rPr>
                <w:rFonts w:ascii="Arial" w:hAnsi="Arial" w:cs="Arial"/>
                <w:sz w:val="24"/>
                <w:szCs w:val="24"/>
              </w:rPr>
              <w:t>045-</w:t>
            </w:r>
            <w:r w:rsidRPr="00FF5292">
              <w:rPr>
                <w:rFonts w:ascii="Arial" w:hAnsi="Arial" w:cs="Arial"/>
                <w:sz w:val="24"/>
                <w:szCs w:val="24"/>
              </w:rPr>
              <w:t>04853-000100 от 21.03.2001</w:t>
            </w:r>
          </w:p>
          <w:p w14:paraId="4CBE932F" w14:textId="77777777" w:rsidR="00620CFB" w:rsidRPr="00FF5292" w:rsidRDefault="00620CFB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DE902A" w14:textId="77777777" w:rsidR="00D07AA2" w:rsidRPr="00FF5292" w:rsidRDefault="00AE73DF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D07AA2" w:rsidRPr="00FF5292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shd w:val="clear" w:color="auto" w:fill="F6F7F9"/>
                </w:rPr>
                <w:t>Лицензия на осуществление брокерской деятельности на рынке ценных бумаг</w:t>
              </w:r>
            </w:hyperlink>
          </w:p>
          <w:p w14:paraId="41278E58" w14:textId="1C738E8A" w:rsidR="00620CFB" w:rsidRPr="00A652AA" w:rsidRDefault="00D07AA2" w:rsidP="00FF5292">
            <w:pPr>
              <w:pStyle w:val="ConsPlusNormal"/>
              <w:jc w:val="center"/>
              <w:rPr>
                <w:sz w:val="20"/>
                <w:szCs w:val="20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>№ 045-10189-100000 от 15.05.2007</w:t>
            </w:r>
          </w:p>
        </w:tc>
      </w:tr>
      <w:tr w:rsidR="00A652AA" w:rsidRPr="00A652AA" w14:paraId="51D6A74D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1BA85EBB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1.3</w:t>
            </w:r>
          </w:p>
        </w:tc>
        <w:tc>
          <w:tcPr>
            <w:tcW w:w="7962" w:type="dxa"/>
            <w:shd w:val="clear" w:color="auto" w:fill="auto"/>
          </w:tcPr>
          <w:p w14:paraId="2546F690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0CD7E772" w14:textId="2572A4B1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7714060199</w:t>
            </w:r>
          </w:p>
        </w:tc>
      </w:tr>
      <w:tr w:rsidR="00A652AA" w:rsidRPr="00A652AA" w14:paraId="740D3A11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32DD193A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1.4</w:t>
            </w:r>
          </w:p>
        </w:tc>
        <w:tc>
          <w:tcPr>
            <w:tcW w:w="7962" w:type="dxa"/>
            <w:shd w:val="clear" w:color="auto" w:fill="auto"/>
          </w:tcPr>
          <w:p w14:paraId="671DA142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7BCC9F6E" w14:textId="3E27CED3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1027700568224</w:t>
            </w:r>
          </w:p>
        </w:tc>
      </w:tr>
      <w:tr w:rsidR="00A652AA" w:rsidRPr="00A652AA" w14:paraId="17D56638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3A7988CD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7962" w:type="dxa"/>
            <w:shd w:val="clear" w:color="auto" w:fill="auto"/>
          </w:tcPr>
          <w:p w14:paraId="6381E63B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индивидуальный предприниматель зарегистрирован по месту жительства, указанное в ЕГРИП)</w:t>
            </w:r>
          </w:p>
        </w:tc>
        <w:tc>
          <w:tcPr>
            <w:tcW w:w="6379" w:type="dxa"/>
            <w:shd w:val="clear" w:color="auto" w:fill="auto"/>
          </w:tcPr>
          <w:p w14:paraId="2AC6631F" w14:textId="29359C8D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117105, г. Москва, вн. тер. г. муниципальный округ Донской, Варшавское шоссе, д. 1А, помещение 1/5</w:t>
            </w:r>
          </w:p>
        </w:tc>
      </w:tr>
      <w:tr w:rsidR="00A652AA" w:rsidRPr="00A652AA" w14:paraId="45D6D76A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70BF3088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1.6</w:t>
            </w:r>
          </w:p>
        </w:tc>
        <w:tc>
          <w:tcPr>
            <w:tcW w:w="7962" w:type="dxa"/>
            <w:shd w:val="clear" w:color="auto" w:fill="auto"/>
          </w:tcPr>
          <w:p w14:paraId="71B5C877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Номер телефона, факса (при наличии факса)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268E7B91" w14:textId="6A212F6A" w:rsidR="00620CFB" w:rsidRPr="00A652AA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тел. +7 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(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495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)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 777 11 77</w:t>
            </w:r>
          </w:p>
          <w:p w14:paraId="07864A23" w14:textId="2035B859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факс +7 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(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495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)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 777 11 78</w:t>
            </w:r>
          </w:p>
        </w:tc>
      </w:tr>
      <w:tr w:rsidR="00A652AA" w:rsidRPr="00A652AA" w14:paraId="6D2CC01E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5E12C7E9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1.7</w:t>
            </w:r>
          </w:p>
        </w:tc>
        <w:tc>
          <w:tcPr>
            <w:tcW w:w="7962" w:type="dxa"/>
            <w:shd w:val="clear" w:color="auto" w:fill="auto"/>
          </w:tcPr>
          <w:p w14:paraId="118C1DA6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619C8432" w14:textId="4C886986" w:rsidR="003501CA" w:rsidRPr="003371DB" w:rsidRDefault="00AE73DF" w:rsidP="003501CA">
            <w:pPr>
              <w:pStyle w:val="ConsPlusNormal"/>
              <w:ind w:firstLine="283"/>
              <w:jc w:val="center"/>
              <w:rPr>
                <w:rStyle w:val="a3"/>
              </w:rPr>
            </w:pPr>
            <w:hyperlink r:id="rId7" w:history="1">
              <w:r w:rsidR="007F1113" w:rsidRPr="003371DB">
                <w:rPr>
                  <w:rStyle w:val="a3"/>
                  <w:rFonts w:ascii="Arial" w:hAnsi="Arial" w:cs="Arial"/>
                  <w:sz w:val="24"/>
                  <w:szCs w:val="24"/>
                </w:rPr>
                <w:t>www.maritimebank.com</w:t>
              </w:r>
            </w:hyperlink>
          </w:p>
          <w:p w14:paraId="0026D7AD" w14:textId="11ED0580" w:rsidR="007F1113" w:rsidRPr="00A652AA" w:rsidRDefault="007F1113" w:rsidP="00A51DE9">
            <w:pPr>
              <w:pStyle w:val="ConsPlusNormal"/>
              <w:ind w:firstLine="283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652AA" w:rsidRPr="00A652AA" w14:paraId="218D5113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68D3288C" w14:textId="77777777" w:rsidR="00B46CE3" w:rsidRPr="00A652AA" w:rsidRDefault="00B46CE3" w:rsidP="00B41916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1.8</w:t>
            </w:r>
          </w:p>
        </w:tc>
        <w:tc>
          <w:tcPr>
            <w:tcW w:w="7962" w:type="dxa"/>
            <w:shd w:val="clear" w:color="auto" w:fill="auto"/>
          </w:tcPr>
          <w:p w14:paraId="07C76F6F" w14:textId="77777777" w:rsidR="00B46CE3" w:rsidRPr="00A652AA" w:rsidRDefault="00B46CE3" w:rsidP="00B41916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Адрес электронной почты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6155543B" w14:textId="19216A2A" w:rsidR="00B46CE3" w:rsidRPr="00A652AA" w:rsidRDefault="00AE73DF" w:rsidP="00A51DE9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hyperlink r:id="rId8" w:history="1">
              <w:r w:rsidR="00620CFB" w:rsidRPr="00A652AA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shd w:val="clear" w:color="auto" w:fill="F6F7F9"/>
                </w:rPr>
                <w:t>info@maritimebank.com</w:t>
              </w:r>
            </w:hyperlink>
          </w:p>
        </w:tc>
      </w:tr>
      <w:tr w:rsidR="00A652AA" w:rsidRPr="00A652AA" w14:paraId="278C0C20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56C001F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1.9</w:t>
            </w:r>
          </w:p>
        </w:tc>
        <w:tc>
          <w:tcPr>
            <w:tcW w:w="7962" w:type="dxa"/>
            <w:shd w:val="clear" w:color="auto" w:fill="auto"/>
          </w:tcPr>
          <w:p w14:paraId="5B4D8445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Банковские реквизиты расчетного счета и (или) корреспондентского счета (субсчета)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определения размера) указанных расходов</w:t>
            </w:r>
          </w:p>
        </w:tc>
        <w:tc>
          <w:tcPr>
            <w:tcW w:w="6379" w:type="dxa"/>
          </w:tcPr>
          <w:p w14:paraId="40368904" w14:textId="7312A395" w:rsidR="00B46CE3" w:rsidRPr="00AE73DF" w:rsidRDefault="00AE73DF" w:rsidP="003501CA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3501CA" w:rsidRPr="003350C9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https://maritimebank.com/about/general/rekvizity/</w:t>
              </w:r>
            </w:hyperlink>
          </w:p>
          <w:p w14:paraId="7F12EF94" w14:textId="06F7352E" w:rsidR="003501CA" w:rsidRDefault="002B4D56" w:rsidP="003501CA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оплачивается </w:t>
            </w:r>
            <w:r w:rsidR="003501CA">
              <w:rPr>
                <w:rFonts w:ascii="Arial" w:hAnsi="Arial" w:cs="Arial"/>
                <w:sz w:val="24"/>
                <w:szCs w:val="24"/>
              </w:rPr>
              <w:t>в соответствии с п.5 Тарифов комиссионного вознаграждения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2BD10C9" w14:textId="694B376E" w:rsidR="003501CA" w:rsidRDefault="00AE73DF" w:rsidP="003501CA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3501CA" w:rsidRPr="003350C9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https://maritimebank.com/for-financial/broking/</w:t>
              </w:r>
            </w:hyperlink>
          </w:p>
          <w:p w14:paraId="6CAC2436" w14:textId="77777777" w:rsidR="003501CA" w:rsidRPr="003501CA" w:rsidRDefault="003501CA" w:rsidP="003501CA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BE533D" w14:textId="2C2D34F1" w:rsidR="003501CA" w:rsidRPr="003501CA" w:rsidRDefault="003501CA" w:rsidP="003501CA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</w:p>
        </w:tc>
      </w:tr>
      <w:tr w:rsidR="00A652AA" w:rsidRPr="00A652AA" w14:paraId="6E5F1878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2B9ED9C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2</w:t>
            </w:r>
          </w:p>
        </w:tc>
        <w:tc>
          <w:tcPr>
            <w:tcW w:w="7962" w:type="dxa"/>
            <w:shd w:val="clear" w:color="auto" w:fill="auto"/>
          </w:tcPr>
          <w:p w14:paraId="71DD462C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1" w:name="P167"/>
            <w:bookmarkEnd w:id="1"/>
            <w:r w:rsidRPr="00A652AA">
              <w:rPr>
                <w:sz w:val="20"/>
                <w:szCs w:val="20"/>
              </w:rPr>
              <w:t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некредитных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следующих лиц, включая лиц, временно исполняющих обязанности в течение более чем двух месяцев (далее - ВРИО), при их наличии:</w:t>
            </w:r>
          </w:p>
          <w:p w14:paraId="50D9F148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лица, осуществляющего функции единоличного исполнительного органа профессионального участника;</w:t>
            </w:r>
          </w:p>
          <w:p w14:paraId="540A3531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</w:p>
          <w:p w14:paraId="26A77111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внутреннего аудитора (руководителя службы внутреннего аудита) профессионального участника;</w:t>
            </w:r>
          </w:p>
          <w:p w14:paraId="00A971F8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</w:p>
          <w:p w14:paraId="7F85F3EF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членов совета директоров (наблюдательного совета) профессионального участника;</w:t>
            </w:r>
          </w:p>
          <w:p w14:paraId="50EC048C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lastRenderedPageBreak/>
              <w:t>членов коллегиального исполнительного органа профессионального участника.</w:t>
            </w:r>
          </w:p>
          <w:p w14:paraId="09774375" w14:textId="76A490DD" w:rsidR="00FF5292" w:rsidRPr="00A652AA" w:rsidRDefault="00B46CE3" w:rsidP="00920BDC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Сведения об опыте работы в кредитных организациях и некредитных финансовых организациях должны включать указание на дату избрания (назначения) на должность (возложения функций) и дату увольнения (освобождения от занимаемой должности), а в случае продолжения работы по занимаемой должности - указание на работу по настоящее время</w:t>
            </w:r>
          </w:p>
        </w:tc>
        <w:tc>
          <w:tcPr>
            <w:tcW w:w="6379" w:type="dxa"/>
            <w:shd w:val="clear" w:color="auto" w:fill="auto"/>
          </w:tcPr>
          <w:p w14:paraId="2AB7C9B5" w14:textId="77777777" w:rsidR="00FF5292" w:rsidRPr="00071BA8" w:rsidRDefault="00FF5292" w:rsidP="00FF5292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lastRenderedPageBreak/>
              <w:t xml:space="preserve">Не раскрывается в соответствии с </w:t>
            </w:r>
            <w:r w:rsidRPr="00097ADB">
              <w:rPr>
                <w:rFonts w:ascii="Arial" w:hAnsi="Arial" w:cs="Arial"/>
                <w:sz w:val="24"/>
                <w:szCs w:val="24"/>
              </w:rPr>
              <w:t>Решение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97ADB">
              <w:rPr>
                <w:rFonts w:ascii="Arial" w:hAnsi="Arial" w:cs="Arial"/>
                <w:sz w:val="24"/>
                <w:szCs w:val="24"/>
              </w:rPr>
              <w:t xml:space="preserve"> Совета директоров Банка России от 26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2023</w:t>
            </w:r>
            <w:r>
              <w:rPr>
                <w:rFonts w:ascii="Arial" w:hAnsi="Arial" w:cs="Arial"/>
                <w:sz w:val="24"/>
                <w:szCs w:val="24"/>
              </w:rPr>
              <w:t xml:space="preserve">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14:paraId="44DD06EA" w14:textId="54E9DC5D" w:rsidR="00B41916" w:rsidRPr="00A652AA" w:rsidRDefault="00B41916" w:rsidP="00B41916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</w:p>
        </w:tc>
      </w:tr>
      <w:tr w:rsidR="00A652AA" w:rsidRPr="00A652AA" w14:paraId="3F001093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513AAF26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3</w:t>
            </w:r>
          </w:p>
        </w:tc>
        <w:tc>
          <w:tcPr>
            <w:tcW w:w="7962" w:type="dxa"/>
            <w:shd w:val="clear" w:color="auto" w:fill="auto"/>
          </w:tcPr>
          <w:p w14:paraId="535E32E0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6379" w:type="dxa"/>
          </w:tcPr>
          <w:p w14:paraId="2B42DC09" w14:textId="26D3E29A" w:rsidR="00B46CE3" w:rsidRPr="00A652AA" w:rsidRDefault="004E46C4" w:rsidP="004E46C4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652AA" w:rsidRPr="00A652AA" w14:paraId="70ED6ABE" w14:textId="77777777" w:rsidTr="00B41916">
        <w:trPr>
          <w:gridAfter w:val="1"/>
          <w:wAfter w:w="9" w:type="dxa"/>
          <w:trHeight w:val="17"/>
        </w:trPr>
        <w:tc>
          <w:tcPr>
            <w:tcW w:w="680" w:type="dxa"/>
          </w:tcPr>
          <w:p w14:paraId="00889FF0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4</w:t>
            </w:r>
          </w:p>
        </w:tc>
        <w:tc>
          <w:tcPr>
            <w:tcW w:w="7962" w:type="dxa"/>
            <w:shd w:val="clear" w:color="auto" w:fill="auto"/>
          </w:tcPr>
          <w:p w14:paraId="146C6713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6379" w:type="dxa"/>
          </w:tcPr>
          <w:p w14:paraId="3F27B23C" w14:textId="29A8E47F" w:rsidR="00B46CE3" w:rsidRPr="00A652AA" w:rsidRDefault="004E46C4" w:rsidP="004E46C4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652AA" w:rsidRPr="00A652AA" w14:paraId="5BBE16BC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5F24F35B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5</w:t>
            </w:r>
          </w:p>
        </w:tc>
        <w:tc>
          <w:tcPr>
            <w:tcW w:w="7962" w:type="dxa"/>
            <w:shd w:val="clear" w:color="auto" w:fill="auto"/>
          </w:tcPr>
          <w:p w14:paraId="2798DF79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6379" w:type="dxa"/>
            <w:shd w:val="clear" w:color="auto" w:fill="auto"/>
          </w:tcPr>
          <w:p w14:paraId="253E227F" w14:textId="4F52989A" w:rsidR="00B46CE3" w:rsidRPr="00A652AA" w:rsidRDefault="004E46C4" w:rsidP="004E46C4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652AA" w:rsidRPr="00A652AA" w14:paraId="7D71EB88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267B17C5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6</w:t>
            </w:r>
          </w:p>
        </w:tc>
        <w:tc>
          <w:tcPr>
            <w:tcW w:w="7962" w:type="dxa"/>
            <w:shd w:val="clear" w:color="auto" w:fill="auto"/>
          </w:tcPr>
          <w:p w14:paraId="5B4BA281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6379" w:type="dxa"/>
            <w:shd w:val="clear" w:color="auto" w:fill="auto"/>
          </w:tcPr>
          <w:p w14:paraId="3F2B5BEA" w14:textId="2EB53C30" w:rsidR="00B46CE3" w:rsidRPr="00A652AA" w:rsidRDefault="004E46C4" w:rsidP="004E46C4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652AA" w:rsidRPr="00A652AA" w14:paraId="7EB6ABB0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1665C435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7</w:t>
            </w:r>
          </w:p>
        </w:tc>
        <w:tc>
          <w:tcPr>
            <w:tcW w:w="7962" w:type="dxa"/>
            <w:shd w:val="clear" w:color="auto" w:fill="auto"/>
          </w:tcPr>
          <w:p w14:paraId="5924EC36" w14:textId="77777777" w:rsidR="00B46CE3" w:rsidRPr="00A652AA" w:rsidRDefault="00B46CE3" w:rsidP="00FF529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указанием:</w:t>
            </w:r>
          </w:p>
          <w:p w14:paraId="7886ADFA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полного и сокращенного (при наличии) наименования СРО и даты вступления профессионального участника в СРО;</w:t>
            </w:r>
          </w:p>
          <w:p w14:paraId="61CD5245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6379" w:type="dxa"/>
          </w:tcPr>
          <w:p w14:paraId="005DE82D" w14:textId="0FE642CB" w:rsidR="007F1113" w:rsidRPr="00FF5292" w:rsidRDefault="007F1113" w:rsidP="00824042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>Национальная ассоциация участников фондового рынка (НАУФОР)</w:t>
            </w:r>
          </w:p>
          <w:p w14:paraId="0905D0D7" w14:textId="170FA8AC" w:rsidR="007F1113" w:rsidRPr="00FF5292" w:rsidRDefault="007F1113" w:rsidP="00824042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>Дата вступления 13.10.2023</w:t>
            </w:r>
          </w:p>
          <w:p w14:paraId="328FCE65" w14:textId="12ABE63E" w:rsidR="007F1113" w:rsidRPr="003371DB" w:rsidRDefault="00AE73DF" w:rsidP="00824042">
            <w:pPr>
              <w:pStyle w:val="ConsPlusNormal"/>
              <w:ind w:firstLine="283"/>
              <w:jc w:val="center"/>
              <w:rPr>
                <w:rStyle w:val="a3"/>
                <w:rFonts w:ascii="Arial" w:hAnsi="Arial" w:cs="Arial"/>
                <w:sz w:val="24"/>
                <w:szCs w:val="24"/>
              </w:rPr>
            </w:pPr>
            <w:hyperlink r:id="rId11" w:history="1">
              <w:r w:rsidR="007F1113" w:rsidRPr="003371DB">
                <w:rPr>
                  <w:rStyle w:val="a3"/>
                  <w:rFonts w:ascii="Arial" w:hAnsi="Arial" w:cs="Arial"/>
                  <w:sz w:val="24"/>
                  <w:szCs w:val="24"/>
                </w:rPr>
                <w:t>https://naufor.ru/</w:t>
              </w:r>
            </w:hyperlink>
          </w:p>
          <w:p w14:paraId="735F2FEA" w14:textId="77777777" w:rsidR="00FF5292" w:rsidRPr="00FF5292" w:rsidRDefault="00FF5292" w:rsidP="00824042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1DEA6A" w14:textId="6E1763EB" w:rsidR="007F1113" w:rsidRPr="00A652AA" w:rsidRDefault="007F1113" w:rsidP="007F1113">
            <w:pPr>
              <w:pStyle w:val="ConsPlusNormal"/>
              <w:ind w:firstLine="283"/>
              <w:rPr>
                <w:sz w:val="20"/>
                <w:szCs w:val="20"/>
              </w:rPr>
            </w:pPr>
          </w:p>
        </w:tc>
      </w:tr>
      <w:tr w:rsidR="00A652AA" w:rsidRPr="00A652AA" w14:paraId="57A0E198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0E56E35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8</w:t>
            </w:r>
          </w:p>
        </w:tc>
        <w:tc>
          <w:tcPr>
            <w:tcW w:w="7962" w:type="dxa"/>
            <w:shd w:val="clear" w:color="auto" w:fill="auto"/>
          </w:tcPr>
          <w:p w14:paraId="3CC1B70E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 xml:space="preserve"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</w:t>
            </w:r>
            <w:r w:rsidRPr="00A652AA">
              <w:rPr>
                <w:sz w:val="20"/>
                <w:szCs w:val="20"/>
              </w:rPr>
              <w:lastRenderedPageBreak/>
              <w:t>наличии факса)</w:t>
            </w:r>
          </w:p>
        </w:tc>
        <w:tc>
          <w:tcPr>
            <w:tcW w:w="6379" w:type="dxa"/>
          </w:tcPr>
          <w:p w14:paraId="1CB14496" w14:textId="4B2007B1" w:rsidR="00B46CE3" w:rsidRPr="00A652AA" w:rsidRDefault="004E46C4" w:rsidP="00A51DE9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A652AA" w:rsidRPr="00A652AA" w14:paraId="6C8FDE22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51FB5969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9</w:t>
            </w:r>
          </w:p>
        </w:tc>
        <w:tc>
          <w:tcPr>
            <w:tcW w:w="7962" w:type="dxa"/>
            <w:shd w:val="clear" w:color="auto" w:fill="auto"/>
          </w:tcPr>
          <w:p w14:paraId="32A1FF24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6379" w:type="dxa"/>
          </w:tcPr>
          <w:p w14:paraId="6C562453" w14:textId="77777777" w:rsidR="00B46CE3" w:rsidRPr="00A652AA" w:rsidRDefault="00B67DEC" w:rsidP="00B86DD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117105, г. Москва, вн. тер. г. муниципальный округ Донской, Варшавское шоссе, д. 1А, помещение 1/5</w:t>
            </w:r>
          </w:p>
          <w:p w14:paraId="5FB434F2" w14:textId="77777777" w:rsidR="00B67DEC" w:rsidRPr="00A652AA" w:rsidRDefault="00B67DEC" w:rsidP="00B86DD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тел. +7 495 777 11 77</w:t>
            </w:r>
          </w:p>
          <w:p w14:paraId="1092D8B2" w14:textId="1EA2ED3B" w:rsidR="00B67DEC" w:rsidRPr="00A652AA" w:rsidRDefault="00B86DDD" w:rsidP="00B41916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пн.-чт. </w:t>
            </w:r>
            <w:r w:rsidR="00B41916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с 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09-00 до 18-00</w:t>
            </w:r>
            <w:r w:rsidR="00B41916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, 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пт.</w:t>
            </w:r>
            <w:r w:rsidR="00B41916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с 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09-00 до 16-45</w:t>
            </w:r>
          </w:p>
        </w:tc>
      </w:tr>
      <w:tr w:rsidR="004E46C4" w:rsidRPr="00A652AA" w14:paraId="7DD9DACC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6649A467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10</w:t>
            </w:r>
          </w:p>
        </w:tc>
        <w:tc>
          <w:tcPr>
            <w:tcW w:w="7962" w:type="dxa"/>
            <w:shd w:val="clear" w:color="auto" w:fill="auto"/>
          </w:tcPr>
          <w:p w14:paraId="3234EC8B" w14:textId="77777777" w:rsidR="00B46CE3" w:rsidRPr="00A652AA" w:rsidRDefault="00B46CE3" w:rsidP="00FF5292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2" w:name="P236"/>
            <w:bookmarkEnd w:id="2"/>
            <w:r w:rsidRPr="00A652AA">
              <w:rPr>
                <w:sz w:val="20"/>
                <w:szCs w:val="20"/>
              </w:rPr>
              <w:t>Информация об агентах (поверенных) профессионального участника, действующих в 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</w:p>
          <w:p w14:paraId="33636444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российских юридических лиц - полного и сокращенного (при наличии) фирменного наименования, ОГРН, ИНН;</w:t>
            </w:r>
          </w:p>
          <w:p w14:paraId="070A6165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(Tax Identification Number (далее - TIN) или его аналога (при наличии);</w:t>
            </w:r>
          </w:p>
          <w:p w14:paraId="34470741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физических лиц - фамилии, имени, отчества (при наличии);</w:t>
            </w:r>
          </w:p>
          <w:p w14:paraId="23EE1EDC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юридических 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6379" w:type="dxa"/>
          </w:tcPr>
          <w:p w14:paraId="006D581C" w14:textId="3B4E1A5B" w:rsidR="00B46CE3" w:rsidRPr="00A652AA" w:rsidRDefault="00A51DE9" w:rsidP="00A51DE9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14:paraId="771EFB8B" w14:textId="77777777" w:rsidR="00071BA8" w:rsidRPr="00A652AA" w:rsidRDefault="00071BA8">
      <w:pPr>
        <w:pStyle w:val="ConsPlusNormal"/>
        <w:jc w:val="both"/>
        <w:rPr>
          <w:sz w:val="20"/>
          <w:szCs w:val="20"/>
        </w:rPr>
      </w:pPr>
    </w:p>
    <w:p w14:paraId="6692AFB9" w14:textId="77777777" w:rsidR="00071BA8" w:rsidRPr="00A652AA" w:rsidRDefault="00071BA8">
      <w:pPr>
        <w:pStyle w:val="ConsPlusNormal"/>
        <w:jc w:val="both"/>
        <w:rPr>
          <w:sz w:val="20"/>
          <w:szCs w:val="20"/>
        </w:rPr>
      </w:pPr>
      <w:bookmarkStart w:id="3" w:name="P329"/>
      <w:bookmarkEnd w:id="3"/>
    </w:p>
    <w:p w14:paraId="1A60D49F" w14:textId="77777777" w:rsidR="00071BA8" w:rsidRPr="00A652AA" w:rsidRDefault="00071BA8" w:rsidP="009408E9">
      <w:pPr>
        <w:pStyle w:val="ConsPlusNormal"/>
        <w:jc w:val="both"/>
        <w:rPr>
          <w:sz w:val="20"/>
          <w:szCs w:val="20"/>
        </w:rPr>
      </w:pPr>
    </w:p>
    <w:sectPr w:rsidR="00071BA8" w:rsidRPr="00A652AA" w:rsidSect="00920BDC">
      <w:pgSz w:w="16838" w:h="11905" w:orient="landscape"/>
      <w:pgMar w:top="1276" w:right="1134" w:bottom="851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A8"/>
    <w:rsid w:val="00071BA8"/>
    <w:rsid w:val="002B4D56"/>
    <w:rsid w:val="003371DB"/>
    <w:rsid w:val="003501CA"/>
    <w:rsid w:val="004E46C4"/>
    <w:rsid w:val="004F579E"/>
    <w:rsid w:val="00620CFB"/>
    <w:rsid w:val="00627967"/>
    <w:rsid w:val="006A1904"/>
    <w:rsid w:val="007517F7"/>
    <w:rsid w:val="007928D1"/>
    <w:rsid w:val="007F1113"/>
    <w:rsid w:val="00824042"/>
    <w:rsid w:val="0085144C"/>
    <w:rsid w:val="00920BDC"/>
    <w:rsid w:val="009408E9"/>
    <w:rsid w:val="009822F2"/>
    <w:rsid w:val="00A51DE9"/>
    <w:rsid w:val="00A62B7D"/>
    <w:rsid w:val="00A652AA"/>
    <w:rsid w:val="00AE65BF"/>
    <w:rsid w:val="00AE73DF"/>
    <w:rsid w:val="00AF3DEE"/>
    <w:rsid w:val="00B41916"/>
    <w:rsid w:val="00B46CE3"/>
    <w:rsid w:val="00B67DEC"/>
    <w:rsid w:val="00B735FF"/>
    <w:rsid w:val="00B86DDD"/>
    <w:rsid w:val="00C9488C"/>
    <w:rsid w:val="00CA0227"/>
    <w:rsid w:val="00D050E8"/>
    <w:rsid w:val="00D07AA2"/>
    <w:rsid w:val="00E15D69"/>
    <w:rsid w:val="00E85F79"/>
    <w:rsid w:val="00EE044A"/>
    <w:rsid w:val="00F00354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DA54D"/>
  <w15:chartTrackingRefBased/>
  <w15:docId w15:val="{198288DB-B1B2-4CA7-B67A-F5BB4247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1B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620CF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F11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F11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itimebank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ritimebank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itimebank.com/raskrytie-morskim-bankom-ao-informatsii-professionalnogo-uchastnika-rynka-tsennykh-bumag/licences/doc01368920170614174652.pdf" TargetMode="External"/><Relationship Id="rId11" Type="http://schemas.openxmlformats.org/officeDocument/2006/relationships/hyperlink" Target="https://naufor.ru/" TargetMode="External"/><Relationship Id="rId5" Type="http://schemas.openxmlformats.org/officeDocument/2006/relationships/hyperlink" Target="https://maritimebank.com/raskrytie-morskim-bankom-ao-informatsii-professionalnogo-uchastnika-rynka-tsennykh-bumag/licences/doc01369120170614174732.pdf" TargetMode="External"/><Relationship Id="rId10" Type="http://schemas.openxmlformats.org/officeDocument/2006/relationships/hyperlink" Target="https://maritimebank.com/for-financial/broking/" TargetMode="External"/><Relationship Id="rId4" Type="http://schemas.openxmlformats.org/officeDocument/2006/relationships/hyperlink" Target="https://maritimebank.com/raskrytie-morskim-bankom-ao-informatsii-professionalnogo-uchastnika-rynka-tsennykh-bumag/licences/doc01369020170614174713.pdf" TargetMode="External"/><Relationship Id="rId9" Type="http://schemas.openxmlformats.org/officeDocument/2006/relationships/hyperlink" Target="https://maritimebank.com/about/general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Алабин Владимир Сергеевич</dc:creator>
  <cp:keywords/>
  <dc:description/>
  <cp:lastModifiedBy>Алабин Владимир Сергеевич</cp:lastModifiedBy>
  <cp:revision>18</cp:revision>
  <dcterms:created xsi:type="dcterms:W3CDTF">2024-05-06T09:24:00Z</dcterms:created>
  <dcterms:modified xsi:type="dcterms:W3CDTF">2024-05-07T07:08:00Z</dcterms:modified>
</cp:coreProperties>
</file>